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2A" w:rsidRPr="00DC45FA" w:rsidRDefault="00521E2A" w:rsidP="00521E2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C45FA">
        <w:rPr>
          <w:rFonts w:ascii="Times New Roman" w:hAnsi="Times New Roman" w:cs="Times New Roman"/>
          <w:b/>
          <w:sz w:val="24"/>
          <w:szCs w:val="24"/>
        </w:rPr>
        <w:t xml:space="preserve">Отчет администрации сельского поселения </w:t>
      </w:r>
      <w:proofErr w:type="spellStart"/>
      <w:r w:rsidRPr="00DC45FA">
        <w:rPr>
          <w:rFonts w:ascii="Times New Roman" w:hAnsi="Times New Roman" w:cs="Times New Roman"/>
          <w:b/>
          <w:sz w:val="24"/>
          <w:szCs w:val="24"/>
        </w:rPr>
        <w:t>Герменчик</w:t>
      </w:r>
      <w:proofErr w:type="spellEnd"/>
      <w:r w:rsidRPr="00DC4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45FA">
        <w:rPr>
          <w:rFonts w:ascii="Times New Roman" w:hAnsi="Times New Roman" w:cs="Times New Roman"/>
          <w:b/>
          <w:sz w:val="24"/>
          <w:szCs w:val="24"/>
        </w:rPr>
        <w:t>Урванского</w:t>
      </w:r>
      <w:proofErr w:type="spellEnd"/>
      <w:r w:rsidRPr="00DC45F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КБР по профилактике правонарушений</w:t>
      </w:r>
      <w:r w:rsidR="00DC45FA">
        <w:rPr>
          <w:rFonts w:ascii="Times New Roman" w:hAnsi="Times New Roman" w:cs="Times New Roman"/>
          <w:b/>
          <w:sz w:val="24"/>
          <w:szCs w:val="24"/>
        </w:rPr>
        <w:t xml:space="preserve">, в том числе среди </w:t>
      </w:r>
      <w:r w:rsidRPr="00DC45FA">
        <w:rPr>
          <w:rFonts w:ascii="Times New Roman" w:hAnsi="Times New Roman" w:cs="Times New Roman"/>
          <w:b/>
          <w:sz w:val="24"/>
          <w:szCs w:val="24"/>
        </w:rPr>
        <w:t>несовершеннолетних за 2022 год</w:t>
      </w:r>
    </w:p>
    <w:bookmarkEnd w:id="0"/>
    <w:p w:rsidR="00A1034E" w:rsidRPr="00DC45FA" w:rsidRDefault="00521E2A">
      <w:pPr>
        <w:rPr>
          <w:rFonts w:ascii="Times New Roman" w:hAnsi="Times New Roman" w:cs="Times New Roman"/>
          <w:sz w:val="24"/>
          <w:szCs w:val="24"/>
        </w:rPr>
      </w:pPr>
      <w:r w:rsidRPr="00DC45FA">
        <w:rPr>
          <w:rFonts w:ascii="Times New Roman" w:hAnsi="Times New Roman" w:cs="Times New Roman"/>
          <w:sz w:val="24"/>
          <w:szCs w:val="24"/>
        </w:rPr>
        <w:br/>
      </w:r>
    </w:p>
    <w:p w:rsidR="00521E2A" w:rsidRPr="00DC45FA" w:rsidRDefault="00521E2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45FA">
        <w:rPr>
          <w:rFonts w:ascii="Times New Roman" w:hAnsi="Times New Roman"/>
          <w:color w:val="292D24"/>
          <w:sz w:val="24"/>
          <w:szCs w:val="24"/>
        </w:rPr>
        <w:t>      </w:t>
      </w:r>
      <w:r w:rsidRPr="00DC45FA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Для активизации работы по профилактике правонарушений на территории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DC45FA">
        <w:rPr>
          <w:rFonts w:ascii="Times New Roman" w:hAnsi="Times New Roman"/>
          <w:color w:val="000000" w:themeColor="text1"/>
          <w:sz w:val="24"/>
          <w:szCs w:val="24"/>
        </w:rPr>
        <w:t>Герменчик</w:t>
      </w:r>
      <w:proofErr w:type="spellEnd"/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C45FA">
        <w:rPr>
          <w:rFonts w:ascii="Times New Roman" w:hAnsi="Times New Roman"/>
          <w:color w:val="000000" w:themeColor="text1"/>
          <w:sz w:val="24"/>
          <w:szCs w:val="24"/>
        </w:rPr>
        <w:t>Урванского</w:t>
      </w:r>
      <w:proofErr w:type="spellEnd"/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КБР создан и работает координационный совет в сфере профилактики правонарушений. Постановлением администрации сельского поселения </w:t>
      </w:r>
      <w:proofErr w:type="spellStart"/>
      <w:r w:rsidRPr="00DC45FA">
        <w:rPr>
          <w:rFonts w:ascii="Times New Roman" w:hAnsi="Times New Roman"/>
          <w:color w:val="000000" w:themeColor="text1"/>
          <w:sz w:val="24"/>
          <w:szCs w:val="24"/>
        </w:rPr>
        <w:t>Герменчик</w:t>
      </w:r>
      <w:proofErr w:type="spellEnd"/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утверждено положение о координационном Совете в сфере профилактики правонарушений, а также Создан при администрации сельского  поселения </w:t>
      </w:r>
      <w:proofErr w:type="spellStart"/>
      <w:r w:rsidRPr="00DC45FA">
        <w:rPr>
          <w:rFonts w:ascii="Times New Roman" w:hAnsi="Times New Roman"/>
          <w:color w:val="000000" w:themeColor="text1"/>
          <w:sz w:val="24"/>
          <w:szCs w:val="24"/>
        </w:rPr>
        <w:t>Герменчик</w:t>
      </w:r>
      <w:proofErr w:type="spellEnd"/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координационный Совет в сфере профилактики правонарушений и утвержден его персональный состав, в который включен участковый уполномоченный полиции по согласованию с руководством. </w:t>
      </w:r>
    </w:p>
    <w:p w:rsidR="00521E2A" w:rsidRPr="00DC45FA" w:rsidRDefault="00521E2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45FA">
        <w:rPr>
          <w:rFonts w:ascii="Times New Roman" w:hAnsi="Times New Roman"/>
          <w:color w:val="000000" w:themeColor="text1"/>
          <w:sz w:val="24"/>
          <w:szCs w:val="24"/>
        </w:rPr>
        <w:br/>
        <w:t xml:space="preserve">По работе с несовершеннолетними, допускающими правонарушения и с неблагополучными семьями в соответствии с графиком проведения заседаний общественного совета профилактики на территории </w:t>
      </w:r>
      <w:proofErr w:type="spellStart"/>
      <w:r w:rsidRPr="00DC45FA">
        <w:rPr>
          <w:rFonts w:ascii="Times New Roman" w:hAnsi="Times New Roman"/>
          <w:color w:val="000000" w:themeColor="text1"/>
          <w:sz w:val="24"/>
          <w:szCs w:val="24"/>
        </w:rPr>
        <w:t>с.п</w:t>
      </w:r>
      <w:proofErr w:type="gramStart"/>
      <w:r w:rsidRPr="00DC45FA">
        <w:rPr>
          <w:rFonts w:ascii="Times New Roman" w:hAnsi="Times New Roman"/>
          <w:color w:val="000000" w:themeColor="text1"/>
          <w:sz w:val="24"/>
          <w:szCs w:val="24"/>
        </w:rPr>
        <w:t>.Г</w:t>
      </w:r>
      <w:proofErr w:type="gramEnd"/>
      <w:r w:rsidRPr="00DC45FA">
        <w:rPr>
          <w:rFonts w:ascii="Times New Roman" w:hAnsi="Times New Roman"/>
          <w:color w:val="000000" w:themeColor="text1"/>
          <w:sz w:val="24"/>
          <w:szCs w:val="24"/>
        </w:rPr>
        <w:t>ерменчик</w:t>
      </w:r>
      <w:proofErr w:type="spellEnd"/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на 2022 год было проведено 4 заседания.</w:t>
      </w:r>
    </w:p>
    <w:p w:rsidR="00521E2A" w:rsidRPr="00DC45FA" w:rsidRDefault="00521E2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C45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C45FA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Совместно с органами внутренних дел и органами местного самоуправления, другими органами и организациями принимали активное участие в работе по выявлению и устранению причин и условий, способствующих совершению преступлений и </w:t>
      </w:r>
      <w:r w:rsidR="00DC45F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>правонарушений.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br/>
      </w:r>
      <w:r w:rsidR="00DC45FA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>Муниципальным образованием оказывалась помощь образовательным учреждениям в осуществлении индивидуальной воспитательной работы с детьми и подростками, уклоняющимися от учёбы, а также с их родителями. Результатом этих мероприятий стало улучшение посещаемости и успеваемости несовершеннолетних.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br/>
        <w:t xml:space="preserve">     Учреждения культуры совместно с медицинскими работниками проводят мероприятия, направленные на борьбу с употреблением наркотиков, курением и употреблением спиртного среди несовершеннолетних.</w:t>
      </w:r>
    </w:p>
    <w:p w:rsidR="00521E2A" w:rsidRPr="00DC45FA" w:rsidRDefault="00DC45F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Кроме этого, регулярно проводилось правовое информирование родителей о необходимости соблюдения прав детей и выполнении родительских обязанностей в соответствии с законодательством Российской Федерации. В настоящее время на территории поселения активно вовлекают детей в спорт и культуру. И несовершеннолетние дети из неблагополучных семей привлекались в кружковую деятельность, а также к участию в праздничных и тематических мероприятиях. Совместно с сельской библиотекой была проведена работа по военно-патриотическому воспитанию в целях воспитания у детей уважения к воинской славе, памяти воинов Великой Отечественной войны, «Дорогами войны».</w:t>
      </w:r>
    </w:p>
    <w:p w:rsidR="00521E2A" w:rsidRPr="00DC45FA" w:rsidRDefault="00DC45FA" w:rsidP="00DC45FA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Администрацией </w:t>
      </w:r>
      <w:proofErr w:type="spellStart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с.п</w:t>
      </w:r>
      <w:proofErr w:type="gramStart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.Г</w:t>
      </w:r>
      <w:proofErr w:type="gramEnd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ерменчик</w:t>
      </w:r>
      <w:proofErr w:type="spellEnd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ежеквартально проводился мониторинг семей, находящихся в «группе риска».</w:t>
      </w:r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муниципального образования в здании Администрации </w:t>
      </w:r>
      <w:proofErr w:type="spellStart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с.п</w:t>
      </w:r>
      <w:proofErr w:type="gramStart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.Г</w:t>
      </w:r>
      <w:proofErr w:type="gramEnd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ерменчик</w:t>
      </w:r>
      <w:proofErr w:type="spellEnd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выделено помещение (отдельный кабинет) для работы участкового уполномоченного полиции.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21E2A" w:rsidRPr="00DC45FA" w:rsidRDefault="00DC45FA" w:rsidP="00DC45FA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на территории </w:t>
      </w:r>
      <w:proofErr w:type="spellStart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с.п</w:t>
      </w:r>
      <w:proofErr w:type="gramStart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.Г</w:t>
      </w:r>
      <w:proofErr w:type="gramEnd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>ерменчик</w:t>
      </w:r>
      <w:proofErr w:type="spellEnd"/>
      <w:r w:rsidR="00521E2A"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 соблюдаются все необходимые мероприятия, направленные на снижение и предотвращение совершения преступлений и различного рода правонарушений.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DC45FA" w:rsidRPr="00DC45FA" w:rsidRDefault="00DC45FA" w:rsidP="001E68B6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 xml:space="preserve">Следует отметить, что принимаемые меры остаются недостаточными, для усиления профилактики безнадзорности и правонарушений несовершеннолетних. Именно в семье закладываются первичная социализация личности, основы человеческих отношений. Недостаточное воспитание детей в семье приводит к увеличению числа трудных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lastRenderedPageBreak/>
        <w:t>подростков, поэтому проблема работы с «трудными детьми» остается актуальной.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br/>
        <w:t>В 2023 году перед советом по профилактике безнадзорности и правонарушений несовершеннолетних поставлены задачи:</w:t>
      </w:r>
      <w:r w:rsidR="001E68B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>1. Необходимо усилить работу по выявлению семей, где родители не должным образом воспитывают своих детей, пагубно влияющих на их поведение в быту и общественных местах; проведение социально - педагогической работы с данными семьям;</w:t>
      </w:r>
    </w:p>
    <w:p w:rsidR="00DC45FA" w:rsidRPr="00DC45FA" w:rsidRDefault="00DC45F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>2.Обеспечивать защиту прав и законных интересов несовершеннолетних;</w:t>
      </w:r>
    </w:p>
    <w:p w:rsidR="00DC45FA" w:rsidRPr="00DC45FA" w:rsidRDefault="00DC45F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>3. С комиссией по делам несовершеннолетних и защите их прав при администрации района проведение совместных рейдов в семьи, усилить работу по консультированию граждан, желающих принять ребенка в семью.</w:t>
      </w:r>
    </w:p>
    <w:p w:rsidR="00DC45FA" w:rsidRPr="00DC45FA" w:rsidRDefault="00DC45F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>4. По приобщению несовершеннолетних к участию в концертах, беседах, кружках при школах и Дома культуры.</w:t>
      </w:r>
    </w:p>
    <w:p w:rsidR="00DC45FA" w:rsidRPr="00DC45FA" w:rsidRDefault="00DC45F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C45FA">
        <w:rPr>
          <w:rFonts w:ascii="Times New Roman" w:hAnsi="Times New Roman"/>
          <w:color w:val="000000" w:themeColor="text1"/>
          <w:sz w:val="24"/>
          <w:szCs w:val="24"/>
        </w:rPr>
        <w:t>5. Пропаганда здорового образа жизни среди детей и подростков, профилактика алкоголизма и наркомании.</w:t>
      </w:r>
    </w:p>
    <w:p w:rsidR="00DC45FA" w:rsidRPr="00DC45FA" w:rsidRDefault="00DC45FA" w:rsidP="00521E2A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1E2A" w:rsidRPr="00DC45FA" w:rsidRDefault="00521E2A">
      <w:pPr>
        <w:rPr>
          <w:rFonts w:ascii="Times New Roman" w:hAnsi="Times New Roman" w:cs="Times New Roman"/>
          <w:sz w:val="24"/>
          <w:szCs w:val="24"/>
        </w:rPr>
      </w:pPr>
    </w:p>
    <w:sectPr w:rsidR="00521E2A" w:rsidRPr="00DC45FA" w:rsidSect="00A1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E2A"/>
    <w:rsid w:val="001E68B6"/>
    <w:rsid w:val="00521E2A"/>
    <w:rsid w:val="00A1034E"/>
    <w:rsid w:val="00DC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2A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1E2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1E2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</cp:revision>
  <dcterms:created xsi:type="dcterms:W3CDTF">2023-12-14T08:27:00Z</dcterms:created>
  <dcterms:modified xsi:type="dcterms:W3CDTF">2023-12-14T08:48:00Z</dcterms:modified>
</cp:coreProperties>
</file>