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69"/>
        <w:gridCol w:w="2649"/>
        <w:gridCol w:w="3453"/>
      </w:tblGrid>
      <w:tr w:rsidR="00C87690" w:rsidRPr="00114EF9" w:rsidTr="001A35FE">
        <w:trPr>
          <w:trHeight w:val="638"/>
        </w:trPr>
        <w:tc>
          <w:tcPr>
            <w:tcW w:w="3586" w:type="dxa"/>
          </w:tcPr>
          <w:p w:rsidR="00C87690" w:rsidRPr="00114EF9" w:rsidRDefault="00C87690" w:rsidP="001A35FE">
            <w:pPr>
              <w:jc w:val="center"/>
              <w:rPr>
                <w:b/>
                <w:bCs/>
                <w:sz w:val="16"/>
                <w:szCs w:val="16"/>
              </w:rPr>
            </w:pPr>
            <w:r w:rsidRPr="00114EF9">
              <w:rPr>
                <w:b/>
                <w:bCs/>
                <w:sz w:val="16"/>
                <w:szCs w:val="16"/>
              </w:rPr>
              <w:t>КЪЭБЭРДЕЙ-БАЛЬКЪЭР РЕСПУБЛИКЭМ</w:t>
            </w:r>
          </w:p>
          <w:p w:rsidR="00C87690" w:rsidRPr="002C3557" w:rsidRDefault="00C87690" w:rsidP="001A35FE">
            <w:pPr>
              <w:jc w:val="center"/>
              <w:rPr>
                <w:b/>
                <w:bCs/>
                <w:sz w:val="16"/>
                <w:szCs w:val="16"/>
              </w:rPr>
            </w:pPr>
            <w:r w:rsidRPr="00114EF9">
              <w:rPr>
                <w:b/>
                <w:bCs/>
                <w:sz w:val="16"/>
                <w:szCs w:val="16"/>
              </w:rPr>
              <w:t>ЩЫЩ  АРУАН МУНИЦИПАЛЬНЭ КУЕЙМ Щ</w:t>
            </w:r>
            <w:proofErr w:type="gramStart"/>
            <w:r w:rsidRPr="00114EF9">
              <w:rPr>
                <w:b/>
                <w:bCs/>
                <w:sz w:val="16"/>
                <w:szCs w:val="16"/>
              </w:rPr>
              <w:t>I</w:t>
            </w:r>
            <w:proofErr w:type="gramEnd"/>
            <w:r w:rsidRPr="00114EF9">
              <w:rPr>
                <w:b/>
                <w:bCs/>
                <w:sz w:val="16"/>
                <w:szCs w:val="16"/>
              </w:rPr>
              <w:t xml:space="preserve">ЫПIЭ САМОУПРАВЛЕНЭМКIЭ </w:t>
            </w:r>
          </w:p>
          <w:p w:rsidR="00C87690" w:rsidRPr="00AE474F" w:rsidRDefault="00C87690" w:rsidP="001A35FE">
            <w:pPr>
              <w:jc w:val="center"/>
              <w:rPr>
                <w:b/>
                <w:bCs/>
                <w:sz w:val="16"/>
                <w:szCs w:val="16"/>
              </w:rPr>
            </w:pPr>
            <w:r w:rsidRPr="00114EF9">
              <w:rPr>
                <w:b/>
                <w:bCs/>
                <w:sz w:val="16"/>
                <w:szCs w:val="16"/>
              </w:rPr>
              <w:t>И</w:t>
            </w:r>
            <w:r w:rsidRPr="00AE474F">
              <w:rPr>
                <w:b/>
                <w:bCs/>
                <w:sz w:val="16"/>
                <w:szCs w:val="16"/>
              </w:rPr>
              <w:t xml:space="preserve"> </w:t>
            </w:r>
            <w:r w:rsidRPr="00114EF9">
              <w:rPr>
                <w:b/>
                <w:bCs/>
                <w:sz w:val="16"/>
                <w:szCs w:val="16"/>
              </w:rPr>
              <w:t>ДЖЭРМЭНШЫК</w:t>
            </w:r>
          </w:p>
          <w:p w:rsidR="00C87690" w:rsidRPr="00AE474F" w:rsidRDefault="00C87690" w:rsidP="001A35FE">
            <w:pPr>
              <w:jc w:val="center"/>
              <w:rPr>
                <w:b/>
                <w:bCs/>
                <w:sz w:val="16"/>
                <w:szCs w:val="16"/>
              </w:rPr>
            </w:pPr>
            <w:r w:rsidRPr="00114EF9">
              <w:rPr>
                <w:b/>
                <w:bCs/>
                <w:sz w:val="16"/>
                <w:szCs w:val="16"/>
              </w:rPr>
              <w:t>КЪУАЖЭ</w:t>
            </w:r>
            <w:r w:rsidRPr="00AE474F">
              <w:rPr>
                <w:b/>
                <w:bCs/>
                <w:sz w:val="16"/>
                <w:szCs w:val="16"/>
              </w:rPr>
              <w:t xml:space="preserve"> </w:t>
            </w:r>
            <w:r w:rsidRPr="00114EF9">
              <w:rPr>
                <w:b/>
                <w:bCs/>
                <w:sz w:val="16"/>
                <w:szCs w:val="16"/>
              </w:rPr>
              <w:t>ЖЫЛАГЪУЭМ</w:t>
            </w:r>
            <w:r w:rsidRPr="00AE474F">
              <w:rPr>
                <w:b/>
                <w:bCs/>
                <w:sz w:val="16"/>
                <w:szCs w:val="16"/>
              </w:rPr>
              <w:t xml:space="preserve"> </w:t>
            </w:r>
            <w:r w:rsidRPr="00114EF9">
              <w:rPr>
                <w:b/>
                <w:bCs/>
                <w:sz w:val="16"/>
                <w:szCs w:val="16"/>
              </w:rPr>
              <w:t>И</w:t>
            </w:r>
            <w:r w:rsidRPr="00AE474F">
              <w:rPr>
                <w:b/>
                <w:bCs/>
                <w:sz w:val="16"/>
                <w:szCs w:val="16"/>
              </w:rPr>
              <w:t xml:space="preserve">  </w:t>
            </w:r>
            <w:r w:rsidRPr="00114EF9">
              <w:rPr>
                <w:b/>
                <w:bCs/>
                <w:sz w:val="16"/>
                <w:szCs w:val="16"/>
              </w:rPr>
              <w:t>СОВЕТ</w:t>
            </w:r>
          </w:p>
        </w:tc>
        <w:tc>
          <w:tcPr>
            <w:tcW w:w="2800" w:type="dxa"/>
          </w:tcPr>
          <w:p w:rsidR="00C87690" w:rsidRPr="00AE474F" w:rsidRDefault="00C87690" w:rsidP="001A35FE">
            <w:pPr>
              <w:rPr>
                <w:b/>
                <w:bCs/>
                <w:sz w:val="16"/>
                <w:szCs w:val="16"/>
              </w:rPr>
            </w:pPr>
          </w:p>
          <w:p w:rsidR="00C87690" w:rsidRPr="00114EF9" w:rsidRDefault="00C87690" w:rsidP="001A35FE">
            <w:pPr>
              <w:jc w:val="center"/>
              <w:rPr>
                <w:sz w:val="16"/>
                <w:szCs w:val="16"/>
              </w:rPr>
            </w:pPr>
            <w:r w:rsidRPr="00114EF9">
              <w:rPr>
                <w:noProof/>
                <w:sz w:val="16"/>
                <w:szCs w:val="16"/>
              </w:rPr>
              <w:drawing>
                <wp:inline distT="0" distB="0" distL="0" distR="0">
                  <wp:extent cx="473931" cy="548640"/>
                  <wp:effectExtent l="19050" t="0" r="231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78733" cy="554199"/>
                          </a:xfrm>
                          <a:prstGeom prst="rect">
                            <a:avLst/>
                          </a:prstGeom>
                          <a:noFill/>
                          <a:ln w="9525">
                            <a:noFill/>
                            <a:miter lim="800000"/>
                            <a:headEnd/>
                            <a:tailEnd/>
                          </a:ln>
                        </pic:spPr>
                      </pic:pic>
                    </a:graphicData>
                  </a:graphic>
                </wp:inline>
              </w:drawing>
            </w:r>
          </w:p>
        </w:tc>
        <w:tc>
          <w:tcPr>
            <w:tcW w:w="3572" w:type="dxa"/>
          </w:tcPr>
          <w:p w:rsidR="00C87690" w:rsidRPr="00114EF9" w:rsidRDefault="00C87690" w:rsidP="001A35FE">
            <w:pPr>
              <w:jc w:val="center"/>
              <w:rPr>
                <w:b/>
                <w:bCs/>
                <w:sz w:val="16"/>
                <w:szCs w:val="16"/>
              </w:rPr>
            </w:pPr>
            <w:r w:rsidRPr="00114EF9">
              <w:rPr>
                <w:b/>
                <w:bCs/>
                <w:sz w:val="16"/>
                <w:szCs w:val="16"/>
              </w:rPr>
              <w:t>КЪАБАРТЫ-МАЛКЪАР  РЕСПУБЛИКАНЫ</w:t>
            </w:r>
          </w:p>
          <w:p w:rsidR="00C87690" w:rsidRPr="00114EF9" w:rsidRDefault="00C87690" w:rsidP="001A35FE">
            <w:pPr>
              <w:jc w:val="center"/>
              <w:rPr>
                <w:b/>
                <w:bCs/>
                <w:sz w:val="16"/>
                <w:szCs w:val="16"/>
              </w:rPr>
            </w:pPr>
            <w:r w:rsidRPr="00114EF9">
              <w:rPr>
                <w:b/>
                <w:bCs/>
                <w:sz w:val="16"/>
                <w:szCs w:val="16"/>
              </w:rPr>
              <w:t>УРВАН  МУНИЦИПАЛЬНЫЙ  РАЙОНУНУ ЖЕР-ЖЕРЛИ</w:t>
            </w:r>
            <w:r>
              <w:rPr>
                <w:b/>
                <w:bCs/>
                <w:sz w:val="16"/>
                <w:szCs w:val="16"/>
              </w:rPr>
              <w:t xml:space="preserve"> </w:t>
            </w:r>
            <w:r w:rsidRPr="00114EF9">
              <w:rPr>
                <w:b/>
                <w:bCs/>
                <w:sz w:val="16"/>
                <w:szCs w:val="16"/>
              </w:rPr>
              <w:t>САМОУПРАВЛЕНИЯСЫ</w:t>
            </w:r>
          </w:p>
          <w:p w:rsidR="00C87690" w:rsidRPr="00114EF9" w:rsidRDefault="00C87690" w:rsidP="001A35FE">
            <w:pPr>
              <w:jc w:val="center"/>
              <w:rPr>
                <w:b/>
                <w:bCs/>
                <w:sz w:val="16"/>
                <w:szCs w:val="16"/>
              </w:rPr>
            </w:pPr>
            <w:r w:rsidRPr="00114EF9">
              <w:rPr>
                <w:b/>
                <w:bCs/>
                <w:sz w:val="16"/>
                <w:szCs w:val="16"/>
              </w:rPr>
              <w:t xml:space="preserve">  ГЕРМЕНЧИК</w:t>
            </w:r>
          </w:p>
          <w:p w:rsidR="00C87690" w:rsidRPr="00114EF9" w:rsidRDefault="00C87690" w:rsidP="001A35FE">
            <w:pPr>
              <w:jc w:val="center"/>
              <w:rPr>
                <w:b/>
                <w:bCs/>
                <w:sz w:val="16"/>
                <w:szCs w:val="16"/>
              </w:rPr>
            </w:pPr>
            <w:r w:rsidRPr="00114EF9">
              <w:rPr>
                <w:b/>
                <w:bCs/>
                <w:sz w:val="16"/>
                <w:szCs w:val="16"/>
              </w:rPr>
              <w:t>ПОСЕЛЕНИЯСЫНЫ ЭЛ СОВЕТИ</w:t>
            </w:r>
          </w:p>
          <w:p w:rsidR="00C87690" w:rsidRPr="00114EF9" w:rsidRDefault="00C87690" w:rsidP="001A35FE">
            <w:pPr>
              <w:rPr>
                <w:b/>
                <w:bCs/>
                <w:sz w:val="16"/>
                <w:szCs w:val="16"/>
              </w:rPr>
            </w:pPr>
          </w:p>
          <w:p w:rsidR="00C87690" w:rsidRPr="00114EF9" w:rsidRDefault="00C87690" w:rsidP="001A35FE">
            <w:pPr>
              <w:jc w:val="center"/>
              <w:rPr>
                <w:b/>
                <w:bCs/>
                <w:sz w:val="16"/>
                <w:szCs w:val="16"/>
              </w:rPr>
            </w:pPr>
          </w:p>
        </w:tc>
      </w:tr>
    </w:tbl>
    <w:p w:rsidR="00C87690" w:rsidRPr="00114EF9" w:rsidRDefault="00C87690" w:rsidP="00C87690">
      <w:pPr>
        <w:jc w:val="center"/>
        <w:rPr>
          <w:b/>
          <w:bCs/>
          <w:sz w:val="16"/>
          <w:szCs w:val="16"/>
        </w:rPr>
      </w:pPr>
      <w:r w:rsidRPr="00114EF9">
        <w:rPr>
          <w:b/>
          <w:bCs/>
          <w:sz w:val="16"/>
          <w:szCs w:val="16"/>
        </w:rPr>
        <w:t>СОВЕТ МЕСТНОГО САМОУПРАВЛЕНИЯ СЕЛЬСКОГО ПОСЕЛЕНИЯ</w:t>
      </w:r>
    </w:p>
    <w:p w:rsidR="00C87690" w:rsidRPr="00114EF9" w:rsidRDefault="00C87690" w:rsidP="00C87690">
      <w:pPr>
        <w:jc w:val="center"/>
        <w:rPr>
          <w:b/>
          <w:bCs/>
          <w:sz w:val="16"/>
          <w:szCs w:val="16"/>
        </w:rPr>
      </w:pPr>
      <w:r w:rsidRPr="00114EF9">
        <w:rPr>
          <w:b/>
          <w:bCs/>
          <w:sz w:val="16"/>
          <w:szCs w:val="16"/>
        </w:rPr>
        <w:t>ГЕРМЕНЧИК УРВАНСКОГО МУНИЦПАЛЬНОГО РАЙОНА</w:t>
      </w:r>
    </w:p>
    <w:p w:rsidR="00C87690" w:rsidRPr="00114EF9" w:rsidRDefault="00C87690" w:rsidP="00C87690">
      <w:pPr>
        <w:jc w:val="center"/>
        <w:rPr>
          <w:b/>
          <w:bCs/>
          <w:sz w:val="16"/>
          <w:szCs w:val="16"/>
        </w:rPr>
      </w:pPr>
      <w:r w:rsidRPr="00114EF9">
        <w:rPr>
          <w:b/>
          <w:bCs/>
          <w:sz w:val="16"/>
          <w:szCs w:val="16"/>
        </w:rPr>
        <w:t>КАБАРДИНО-БАЛКАРСКОЙ РЕСПУБЛИКИ</w:t>
      </w:r>
    </w:p>
    <w:p w:rsidR="00C87690" w:rsidRPr="0026624F" w:rsidRDefault="00C87690" w:rsidP="00C87690">
      <w:pPr>
        <w:pStyle w:val="3"/>
      </w:pPr>
      <w:r>
        <w:t>___</w:t>
      </w:r>
      <w:r w:rsidRPr="0026624F">
        <w:t>_</w:t>
      </w:r>
      <w:r>
        <w:t>_____________________________________________________________________________________________________________</w:t>
      </w:r>
    </w:p>
    <w:p w:rsidR="00C87690" w:rsidRPr="0026624F" w:rsidRDefault="00C87690" w:rsidP="00C87690">
      <w:pPr>
        <w:jc w:val="center"/>
        <w:rPr>
          <w:b/>
          <w:bCs/>
          <w:sz w:val="16"/>
          <w:szCs w:val="16"/>
        </w:rPr>
      </w:pPr>
      <w:r w:rsidRPr="0026624F">
        <w:rPr>
          <w:sz w:val="20"/>
          <w:szCs w:val="20"/>
        </w:rPr>
        <w:t xml:space="preserve">361300, КБР, </w:t>
      </w:r>
      <w:proofErr w:type="spellStart"/>
      <w:r w:rsidRPr="0026624F">
        <w:rPr>
          <w:sz w:val="20"/>
          <w:szCs w:val="20"/>
        </w:rPr>
        <w:t>Урванский</w:t>
      </w:r>
      <w:proofErr w:type="spellEnd"/>
      <w:r w:rsidRPr="0026624F">
        <w:rPr>
          <w:sz w:val="20"/>
          <w:szCs w:val="20"/>
        </w:rPr>
        <w:t xml:space="preserve"> район, </w:t>
      </w:r>
      <w:proofErr w:type="spellStart"/>
      <w:r w:rsidRPr="0026624F">
        <w:rPr>
          <w:sz w:val="20"/>
          <w:szCs w:val="20"/>
        </w:rPr>
        <w:t>с</w:t>
      </w:r>
      <w:proofErr w:type="gramStart"/>
      <w:r w:rsidRPr="0026624F">
        <w:rPr>
          <w:sz w:val="20"/>
          <w:szCs w:val="20"/>
        </w:rPr>
        <w:t>.Г</w:t>
      </w:r>
      <w:proofErr w:type="gramEnd"/>
      <w:r w:rsidRPr="0026624F">
        <w:rPr>
          <w:sz w:val="20"/>
          <w:szCs w:val="20"/>
        </w:rPr>
        <w:t>ерменчик</w:t>
      </w:r>
      <w:proofErr w:type="spellEnd"/>
      <w:r w:rsidRPr="0026624F">
        <w:rPr>
          <w:sz w:val="20"/>
          <w:szCs w:val="20"/>
        </w:rPr>
        <w:t xml:space="preserve"> ул.</w:t>
      </w:r>
      <w:r>
        <w:rPr>
          <w:sz w:val="20"/>
          <w:szCs w:val="20"/>
        </w:rPr>
        <w:t>Школьная</w:t>
      </w:r>
      <w:r w:rsidRPr="0026624F">
        <w:rPr>
          <w:sz w:val="20"/>
          <w:szCs w:val="20"/>
        </w:rPr>
        <w:t>,</w:t>
      </w:r>
      <w:r>
        <w:rPr>
          <w:sz w:val="20"/>
          <w:szCs w:val="20"/>
        </w:rPr>
        <w:t>55</w:t>
      </w:r>
      <w:r w:rsidRPr="0026624F">
        <w:rPr>
          <w:sz w:val="20"/>
          <w:szCs w:val="20"/>
        </w:rPr>
        <w:t xml:space="preserve">                             Тел. </w:t>
      </w:r>
      <w:r w:rsidRPr="00162902">
        <w:rPr>
          <w:sz w:val="20"/>
          <w:szCs w:val="20"/>
        </w:rPr>
        <w:t>(86635)77-4-33, 77-4-34</w:t>
      </w:r>
    </w:p>
    <w:p w:rsidR="00C87690" w:rsidRDefault="00C87690" w:rsidP="00C87690">
      <w:pPr>
        <w:pStyle w:val="3"/>
        <w:spacing w:after="0"/>
        <w:ind w:left="0"/>
        <w:jc w:val="center"/>
        <w:rPr>
          <w:b/>
          <w:sz w:val="24"/>
          <w:szCs w:val="24"/>
        </w:rPr>
      </w:pPr>
    </w:p>
    <w:p w:rsidR="00C87690" w:rsidRDefault="00C87690" w:rsidP="00C87690">
      <w:pPr>
        <w:pStyle w:val="3"/>
        <w:spacing w:after="0"/>
        <w:ind w:left="0"/>
        <w:jc w:val="center"/>
        <w:rPr>
          <w:b/>
          <w:sz w:val="24"/>
          <w:szCs w:val="24"/>
        </w:rPr>
      </w:pPr>
    </w:p>
    <w:p w:rsidR="00BF0368" w:rsidRDefault="00BF0368" w:rsidP="00C87690">
      <w:pPr>
        <w:pStyle w:val="3"/>
        <w:spacing w:after="0"/>
        <w:ind w:left="0"/>
        <w:jc w:val="center"/>
        <w:rPr>
          <w:b/>
          <w:sz w:val="24"/>
          <w:szCs w:val="24"/>
        </w:rPr>
      </w:pPr>
    </w:p>
    <w:p w:rsidR="00C87690" w:rsidRPr="002C3D60" w:rsidRDefault="00C87690" w:rsidP="00C87690">
      <w:pPr>
        <w:pStyle w:val="3"/>
        <w:spacing w:after="0"/>
        <w:ind w:left="0"/>
        <w:jc w:val="center"/>
        <w:rPr>
          <w:b/>
          <w:sz w:val="24"/>
          <w:szCs w:val="24"/>
        </w:rPr>
      </w:pPr>
      <w:r>
        <w:rPr>
          <w:b/>
          <w:sz w:val="24"/>
          <w:szCs w:val="24"/>
        </w:rPr>
        <w:t xml:space="preserve">    РЕШЕНИЕ   № </w:t>
      </w:r>
      <w:r w:rsidR="00BF0368">
        <w:rPr>
          <w:b/>
          <w:sz w:val="24"/>
          <w:szCs w:val="24"/>
        </w:rPr>
        <w:t>3</w:t>
      </w:r>
    </w:p>
    <w:p w:rsidR="00C87690" w:rsidRPr="002C3D60" w:rsidRDefault="00C87690" w:rsidP="00C87690">
      <w:pPr>
        <w:pStyle w:val="3"/>
        <w:spacing w:after="0"/>
        <w:jc w:val="center"/>
        <w:rPr>
          <w:b/>
          <w:sz w:val="24"/>
          <w:szCs w:val="24"/>
        </w:rPr>
      </w:pPr>
      <w:r>
        <w:rPr>
          <w:b/>
          <w:sz w:val="24"/>
          <w:szCs w:val="24"/>
        </w:rPr>
        <w:t xml:space="preserve">УНАФЭ        № </w:t>
      </w:r>
      <w:r w:rsidR="00BF0368">
        <w:rPr>
          <w:b/>
          <w:sz w:val="24"/>
          <w:szCs w:val="24"/>
        </w:rPr>
        <w:t>3</w:t>
      </w:r>
    </w:p>
    <w:p w:rsidR="00C87690" w:rsidRDefault="00C87690" w:rsidP="00C87690">
      <w:pPr>
        <w:pStyle w:val="3"/>
        <w:spacing w:after="0"/>
        <w:jc w:val="center"/>
        <w:rPr>
          <w:b/>
          <w:sz w:val="24"/>
          <w:szCs w:val="24"/>
        </w:rPr>
      </w:pPr>
      <w:r>
        <w:rPr>
          <w:b/>
          <w:sz w:val="24"/>
          <w:szCs w:val="24"/>
        </w:rPr>
        <w:t xml:space="preserve">БЕГИМ        № </w:t>
      </w:r>
      <w:r w:rsidR="00BF0368">
        <w:rPr>
          <w:b/>
          <w:sz w:val="24"/>
          <w:szCs w:val="24"/>
        </w:rPr>
        <w:t>3</w:t>
      </w:r>
    </w:p>
    <w:p w:rsidR="00C87690" w:rsidRPr="002C3D60" w:rsidRDefault="00C87690" w:rsidP="00C87690">
      <w:pPr>
        <w:pStyle w:val="3"/>
        <w:spacing w:after="0"/>
        <w:jc w:val="center"/>
        <w:rPr>
          <w:b/>
          <w:bCs/>
          <w:sz w:val="24"/>
          <w:szCs w:val="24"/>
        </w:rPr>
      </w:pPr>
    </w:p>
    <w:p w:rsidR="00C87690" w:rsidRPr="004E4888" w:rsidRDefault="00BF0368" w:rsidP="00C87690">
      <w:pPr>
        <w:jc w:val="center"/>
        <w:rPr>
          <w:b/>
        </w:rPr>
      </w:pPr>
      <w:r>
        <w:rPr>
          <w:b/>
        </w:rPr>
        <w:t>27</w:t>
      </w:r>
      <w:r w:rsidR="00C87690">
        <w:rPr>
          <w:b/>
        </w:rPr>
        <w:t>-</w:t>
      </w:r>
      <w:r w:rsidR="00C87690" w:rsidRPr="004E4888">
        <w:rPr>
          <w:b/>
        </w:rPr>
        <w:t xml:space="preserve">й сессии  Совета местного </w:t>
      </w:r>
    </w:p>
    <w:p w:rsidR="00C87690" w:rsidRPr="004E4888" w:rsidRDefault="00C87690" w:rsidP="00C87690">
      <w:pPr>
        <w:jc w:val="center"/>
        <w:rPr>
          <w:b/>
        </w:rPr>
      </w:pPr>
      <w:r w:rsidRPr="004E4888">
        <w:rPr>
          <w:b/>
        </w:rPr>
        <w:t xml:space="preserve">самоуправления сельского поселения </w:t>
      </w:r>
      <w:proofErr w:type="spellStart"/>
      <w:r w:rsidRPr="004E4888">
        <w:rPr>
          <w:b/>
        </w:rPr>
        <w:t>Герменчик</w:t>
      </w:r>
      <w:proofErr w:type="spellEnd"/>
    </w:p>
    <w:p w:rsidR="00C87690" w:rsidRPr="004E4888" w:rsidRDefault="00C87690" w:rsidP="00C87690">
      <w:pPr>
        <w:jc w:val="center"/>
        <w:rPr>
          <w:b/>
        </w:rPr>
      </w:pPr>
      <w:proofErr w:type="spellStart"/>
      <w:r w:rsidRPr="004E4888">
        <w:rPr>
          <w:b/>
        </w:rPr>
        <w:t>Урванского</w:t>
      </w:r>
      <w:proofErr w:type="spellEnd"/>
      <w:r w:rsidRPr="004E4888">
        <w:rPr>
          <w:b/>
        </w:rPr>
        <w:t xml:space="preserve"> муниципального района КБР </w:t>
      </w:r>
    </w:p>
    <w:p w:rsidR="00C87690" w:rsidRDefault="00C87690" w:rsidP="00C87690">
      <w:pPr>
        <w:ind w:firstLine="708"/>
        <w:rPr>
          <w:b/>
        </w:rPr>
      </w:pPr>
      <w:r>
        <w:rPr>
          <w:b/>
        </w:rPr>
        <w:t xml:space="preserve">                                                   </w:t>
      </w:r>
      <w:r w:rsidRPr="004E4888">
        <w:rPr>
          <w:b/>
        </w:rPr>
        <w:t>(</w:t>
      </w:r>
      <w:r>
        <w:rPr>
          <w:b/>
        </w:rPr>
        <w:t>седьм</w:t>
      </w:r>
      <w:r w:rsidRPr="004E4888">
        <w:rPr>
          <w:b/>
        </w:rPr>
        <w:t>ого созыва)</w:t>
      </w:r>
    </w:p>
    <w:p w:rsidR="00C87690" w:rsidRDefault="00C87690" w:rsidP="00C87690">
      <w:pPr>
        <w:ind w:firstLine="708"/>
        <w:jc w:val="center"/>
        <w:rPr>
          <w:b/>
        </w:rPr>
      </w:pPr>
    </w:p>
    <w:p w:rsidR="00C87690" w:rsidRPr="00673ED6" w:rsidRDefault="00C87690" w:rsidP="00C87690">
      <w:pPr>
        <w:rPr>
          <w:b/>
        </w:rPr>
      </w:pPr>
      <w:r w:rsidRPr="00673ED6">
        <w:rPr>
          <w:b/>
          <w:u w:val="single"/>
        </w:rPr>
        <w:t>«</w:t>
      </w:r>
      <w:r w:rsidR="00E15A53">
        <w:rPr>
          <w:b/>
          <w:u w:val="single"/>
        </w:rPr>
        <w:t>23</w:t>
      </w:r>
      <w:r w:rsidRPr="00673ED6">
        <w:rPr>
          <w:b/>
          <w:u w:val="single"/>
        </w:rPr>
        <w:t xml:space="preserve">» </w:t>
      </w:r>
      <w:r w:rsidR="00BF0368">
        <w:rPr>
          <w:b/>
          <w:u w:val="single"/>
        </w:rPr>
        <w:t xml:space="preserve"> июля</w:t>
      </w:r>
      <w:r>
        <w:rPr>
          <w:b/>
          <w:u w:val="single"/>
        </w:rPr>
        <w:t xml:space="preserve"> </w:t>
      </w:r>
      <w:r w:rsidRPr="00673ED6">
        <w:rPr>
          <w:b/>
          <w:u w:val="single"/>
        </w:rPr>
        <w:t xml:space="preserve"> 202</w:t>
      </w:r>
      <w:r w:rsidR="00877D1F">
        <w:rPr>
          <w:b/>
          <w:u w:val="single"/>
        </w:rPr>
        <w:t>4</w:t>
      </w:r>
      <w:r w:rsidRPr="00673ED6">
        <w:rPr>
          <w:b/>
          <w:u w:val="single"/>
        </w:rPr>
        <w:t xml:space="preserve"> г.</w:t>
      </w:r>
      <w:r w:rsidRPr="00673ED6">
        <w:rPr>
          <w:b/>
        </w:rPr>
        <w:tab/>
      </w:r>
      <w:r w:rsidRPr="00673ED6">
        <w:rPr>
          <w:b/>
        </w:rPr>
        <w:tab/>
      </w:r>
      <w:r w:rsidRPr="00673ED6">
        <w:rPr>
          <w:b/>
        </w:rPr>
        <w:tab/>
      </w:r>
      <w:r w:rsidRPr="00673ED6">
        <w:rPr>
          <w:b/>
        </w:rPr>
        <w:tab/>
      </w:r>
      <w:r w:rsidRPr="00673ED6">
        <w:rPr>
          <w:b/>
        </w:rPr>
        <w:tab/>
        <w:t xml:space="preserve">                            </w:t>
      </w:r>
      <w:r>
        <w:rPr>
          <w:b/>
        </w:rPr>
        <w:t xml:space="preserve">     </w:t>
      </w:r>
      <w:r w:rsidR="00BF0368">
        <w:rPr>
          <w:b/>
        </w:rPr>
        <w:t xml:space="preserve">        </w:t>
      </w:r>
      <w:r w:rsidRPr="00673ED6">
        <w:rPr>
          <w:b/>
          <w:u w:val="single"/>
        </w:rPr>
        <w:t xml:space="preserve">с.п. </w:t>
      </w:r>
      <w:proofErr w:type="spellStart"/>
      <w:r w:rsidRPr="00673ED6">
        <w:rPr>
          <w:b/>
          <w:u w:val="single"/>
        </w:rPr>
        <w:t>Герменчик</w:t>
      </w:r>
      <w:proofErr w:type="spellEnd"/>
      <w:r w:rsidRPr="00673ED6">
        <w:rPr>
          <w:b/>
        </w:rPr>
        <w:t xml:space="preserve"> </w:t>
      </w:r>
    </w:p>
    <w:p w:rsidR="00C87690" w:rsidRDefault="00C87690" w:rsidP="00561237">
      <w:pPr>
        <w:pStyle w:val="1"/>
        <w:ind w:firstLine="0"/>
      </w:pPr>
      <w:r>
        <w:br/>
      </w:r>
      <w:r w:rsidRPr="00D944E3">
        <w:rPr>
          <w:szCs w:val="24"/>
        </w:rPr>
        <w:t xml:space="preserve">Об утверждении </w:t>
      </w:r>
      <w:proofErr w:type="gramStart"/>
      <w:r w:rsidRPr="00D944E3">
        <w:rPr>
          <w:szCs w:val="24"/>
        </w:rPr>
        <w:t>Порядка подведения итогов продажи муниципального имущества</w:t>
      </w:r>
      <w:proofErr w:type="gramEnd"/>
      <w:r w:rsidRPr="00D944E3">
        <w:rPr>
          <w:szCs w:val="24"/>
        </w:rPr>
        <w:t xml:space="preserve"> и</w:t>
      </w:r>
      <w:r>
        <w:t xml:space="preserve"> порядка заключения с покупателем договора купли-продажи муниципального имущества без объявления цены</w:t>
      </w:r>
    </w:p>
    <w:p w:rsidR="00C87690" w:rsidRDefault="00C87690" w:rsidP="00C87690">
      <w:pPr>
        <w:pStyle w:val="a6"/>
      </w:pPr>
    </w:p>
    <w:p w:rsidR="00C87690" w:rsidRDefault="00C87690" w:rsidP="00C87690">
      <w:pPr>
        <w:pStyle w:val="a6"/>
      </w:pPr>
      <w:proofErr w:type="gramStart"/>
      <w:r>
        <w:t xml:space="preserve">В соответствии с </w:t>
      </w:r>
      <w:hyperlink r:id="rId5" w:history="1">
        <w:r>
          <w:t>Федеральным законом</w:t>
        </w:r>
      </w:hyperlink>
      <w:r>
        <w:t xml:space="preserve"> от 21.12.2001 г. № 178-ФЗ "О приватизации государственного и муниципального имущества", руководствуясь разделом 6 Положения об организации и проведении продажи государственного или муниципального имущества в электронной форме, утвержденного Постановлением Правительства РФ от 27.12.2012 № 860 "Об организации и проведении продажи государственного или муниципального имущества в электронной форме", Федеральным законом от 06.12.2003 г. № 131-ФЗ "Об общих принципах организации</w:t>
      </w:r>
      <w:proofErr w:type="gramEnd"/>
      <w:r>
        <w:t xml:space="preserve"> местного самоуправления в Российской Федерации", Уставом сельского поселения </w:t>
      </w:r>
      <w:proofErr w:type="spellStart"/>
      <w:r>
        <w:t>Герменчик</w:t>
      </w:r>
      <w:proofErr w:type="spellEnd"/>
      <w:r>
        <w:t xml:space="preserve"> </w:t>
      </w:r>
      <w:proofErr w:type="spellStart"/>
      <w:r>
        <w:t>Урванского</w:t>
      </w:r>
      <w:proofErr w:type="spellEnd"/>
      <w:r>
        <w:t xml:space="preserve"> муниципального района Кабардино-Балкарской Республики, Совет местного самоуправления </w:t>
      </w:r>
      <w:r w:rsidRPr="0053492E">
        <w:t xml:space="preserve">сельского поселения </w:t>
      </w:r>
      <w:proofErr w:type="spellStart"/>
      <w:r>
        <w:t>Герменчик</w:t>
      </w:r>
      <w:proofErr w:type="spellEnd"/>
      <w:r w:rsidRPr="0053492E">
        <w:t xml:space="preserve"> </w:t>
      </w:r>
      <w:proofErr w:type="spellStart"/>
      <w:r>
        <w:t>Урванского</w:t>
      </w:r>
      <w:proofErr w:type="spellEnd"/>
      <w:r w:rsidRPr="0053492E">
        <w:t xml:space="preserve"> муниципального района Кабардино-Балкарской Республики</w:t>
      </w:r>
    </w:p>
    <w:p w:rsidR="00C87690" w:rsidRPr="00C87690" w:rsidRDefault="00C87690" w:rsidP="00C87690">
      <w:pPr>
        <w:pStyle w:val="a6"/>
        <w:rPr>
          <w:b/>
        </w:rPr>
      </w:pPr>
      <w:r>
        <w:t xml:space="preserve">                                            </w:t>
      </w:r>
      <w:r>
        <w:br/>
        <w:t xml:space="preserve">                                                                     </w:t>
      </w:r>
      <w:r w:rsidRPr="00C87690">
        <w:rPr>
          <w:b/>
        </w:rPr>
        <w:t>РЕШАЕТ:</w:t>
      </w:r>
      <w:r w:rsidRPr="00C87690">
        <w:rPr>
          <w:b/>
        </w:rPr>
        <w:br/>
      </w:r>
    </w:p>
    <w:p w:rsidR="00C87690" w:rsidRDefault="00C87690" w:rsidP="00C87690">
      <w:pPr>
        <w:pStyle w:val="a6"/>
      </w:pPr>
      <w:r>
        <w:t>1. Утвердить Порядок подведения итогов продажи муниципального имущества и заключения с покупателем договора купли-продажи муниципального имущества без объявления цены, согласно приложению.</w:t>
      </w:r>
    </w:p>
    <w:p w:rsidR="00C87690" w:rsidRDefault="00C87690" w:rsidP="00C87690">
      <w:pPr>
        <w:pStyle w:val="a6"/>
      </w:pPr>
      <w:r>
        <w:t>2. Обнародовать н</w:t>
      </w:r>
      <w:r w:rsidRPr="004F3336">
        <w:t xml:space="preserve">астоящее решение </w:t>
      </w:r>
      <w:r>
        <w:t xml:space="preserve">в соответствии с Уставом с.п. </w:t>
      </w:r>
      <w:proofErr w:type="spellStart"/>
      <w:r>
        <w:t>Герменчик</w:t>
      </w:r>
      <w:proofErr w:type="spellEnd"/>
      <w:r>
        <w:t xml:space="preserve"> </w:t>
      </w:r>
      <w:proofErr w:type="spellStart"/>
      <w:r>
        <w:t>Урванского</w:t>
      </w:r>
      <w:proofErr w:type="spellEnd"/>
      <w:r>
        <w:t xml:space="preserve"> муниципального района КБР.</w:t>
      </w:r>
    </w:p>
    <w:p w:rsidR="00C87690" w:rsidRDefault="00C87690" w:rsidP="00C87690">
      <w:pPr>
        <w:pStyle w:val="a6"/>
      </w:pPr>
      <w:r>
        <w:t>3. Контроль исполнения настоящего решения оставляю за собой.</w:t>
      </w:r>
    </w:p>
    <w:p w:rsidR="00C87690" w:rsidRDefault="00C87690" w:rsidP="00C87690">
      <w:pPr>
        <w:pStyle w:val="a6"/>
      </w:pPr>
      <w:r>
        <w:t>4. Настоящее решение вступает в силу с момента его обнародования.</w:t>
      </w:r>
    </w:p>
    <w:p w:rsidR="00C87690" w:rsidRDefault="00C87690" w:rsidP="00C87690">
      <w:pPr>
        <w:pStyle w:val="a6"/>
      </w:pPr>
    </w:p>
    <w:p w:rsidR="00BF0368" w:rsidRPr="009A603D" w:rsidRDefault="00BF0368" w:rsidP="00BF0368">
      <w:pPr>
        <w:pStyle w:val="a7"/>
        <w:ind w:left="0" w:firstLine="0"/>
        <w:rPr>
          <w:b/>
          <w:szCs w:val="24"/>
        </w:rPr>
      </w:pPr>
      <w:r>
        <w:rPr>
          <w:b/>
          <w:szCs w:val="24"/>
        </w:rPr>
        <w:t>Председатель Совета МС</w:t>
      </w:r>
      <w:r>
        <w:rPr>
          <w:b/>
          <w:szCs w:val="24"/>
        </w:rPr>
        <w:br/>
      </w:r>
      <w:proofErr w:type="spellStart"/>
      <w:r>
        <w:rPr>
          <w:b/>
          <w:szCs w:val="24"/>
        </w:rPr>
        <w:t>с.п</w:t>
      </w:r>
      <w:proofErr w:type="gramStart"/>
      <w:r>
        <w:rPr>
          <w:b/>
          <w:szCs w:val="24"/>
        </w:rPr>
        <w:t>.Г</w:t>
      </w:r>
      <w:proofErr w:type="gramEnd"/>
      <w:r>
        <w:rPr>
          <w:b/>
          <w:szCs w:val="24"/>
        </w:rPr>
        <w:t>ерменчик</w:t>
      </w:r>
      <w:proofErr w:type="spellEnd"/>
      <w:r>
        <w:rPr>
          <w:b/>
          <w:szCs w:val="24"/>
        </w:rPr>
        <w:t xml:space="preserve">                                                                                                    </w:t>
      </w:r>
      <w:proofErr w:type="spellStart"/>
      <w:r>
        <w:rPr>
          <w:b/>
          <w:szCs w:val="24"/>
        </w:rPr>
        <w:t>С.М.Пшихачев</w:t>
      </w:r>
      <w:proofErr w:type="spellEnd"/>
    </w:p>
    <w:p w:rsidR="00BF0368" w:rsidRDefault="00BF0368" w:rsidP="00BF0368">
      <w:pPr>
        <w:pStyle w:val="a7"/>
        <w:ind w:left="0" w:firstLine="0"/>
        <w:jc w:val="both"/>
        <w:rPr>
          <w:szCs w:val="24"/>
        </w:rPr>
      </w:pPr>
      <w:r>
        <w:rPr>
          <w:szCs w:val="24"/>
        </w:rPr>
        <w:lastRenderedPageBreak/>
        <w:t xml:space="preserve"> </w:t>
      </w:r>
    </w:p>
    <w:p w:rsidR="00C87690" w:rsidRDefault="00C87690" w:rsidP="00C87690">
      <w:pPr>
        <w:pStyle w:val="a6"/>
        <w:ind w:firstLine="680"/>
        <w:jc w:val="right"/>
      </w:pPr>
      <w:r>
        <w:t>Приложение</w:t>
      </w:r>
    </w:p>
    <w:p w:rsidR="00C87690" w:rsidRDefault="00C87690" w:rsidP="00C87690">
      <w:pPr>
        <w:pStyle w:val="a6"/>
        <w:ind w:firstLine="680"/>
        <w:jc w:val="right"/>
      </w:pPr>
      <w:r>
        <w:t>к решению Совета местного самоуправления</w:t>
      </w:r>
    </w:p>
    <w:p w:rsidR="00C87690" w:rsidRDefault="00C87690" w:rsidP="00C87690">
      <w:pPr>
        <w:pStyle w:val="a6"/>
        <w:ind w:firstLine="680"/>
        <w:jc w:val="right"/>
      </w:pPr>
      <w:r w:rsidRPr="004F3336">
        <w:t xml:space="preserve">сельского поселения </w:t>
      </w:r>
      <w:proofErr w:type="spellStart"/>
      <w:r>
        <w:t>Герменчик</w:t>
      </w:r>
      <w:proofErr w:type="spellEnd"/>
    </w:p>
    <w:p w:rsidR="00C87690" w:rsidRDefault="00C87690" w:rsidP="00C87690">
      <w:pPr>
        <w:pStyle w:val="a6"/>
        <w:ind w:firstLine="680"/>
        <w:jc w:val="right"/>
      </w:pPr>
      <w:r w:rsidRPr="004F3336">
        <w:t xml:space="preserve"> </w:t>
      </w:r>
      <w:proofErr w:type="spellStart"/>
      <w:r>
        <w:t>Урванского</w:t>
      </w:r>
      <w:proofErr w:type="spellEnd"/>
      <w:r w:rsidRPr="004F3336">
        <w:t xml:space="preserve"> муниципального района</w:t>
      </w:r>
    </w:p>
    <w:p w:rsidR="00C87690" w:rsidRDefault="00C87690" w:rsidP="00C87690">
      <w:pPr>
        <w:pStyle w:val="a6"/>
        <w:ind w:firstLine="680"/>
        <w:jc w:val="right"/>
      </w:pPr>
      <w:r w:rsidRPr="004F3336">
        <w:t xml:space="preserve"> Кабардино-Балкарской Республики</w:t>
      </w:r>
    </w:p>
    <w:p w:rsidR="00C87690" w:rsidRPr="00877D1F" w:rsidRDefault="00C87690" w:rsidP="00C87690">
      <w:pPr>
        <w:pStyle w:val="a6"/>
        <w:ind w:firstLine="680"/>
        <w:jc w:val="right"/>
        <w:rPr>
          <w:u w:val="single"/>
        </w:rPr>
      </w:pPr>
      <w:r w:rsidRPr="00877D1F">
        <w:rPr>
          <w:u w:val="single"/>
        </w:rPr>
        <w:t xml:space="preserve">от </w:t>
      </w:r>
      <w:r w:rsidR="00877D1F" w:rsidRPr="00877D1F">
        <w:rPr>
          <w:u w:val="single"/>
        </w:rPr>
        <w:t xml:space="preserve"> </w:t>
      </w:r>
      <w:r w:rsidR="00877D1F">
        <w:rPr>
          <w:u w:val="single"/>
        </w:rPr>
        <w:t>«</w:t>
      </w:r>
      <w:r w:rsidR="00E15A53">
        <w:rPr>
          <w:u w:val="single"/>
        </w:rPr>
        <w:t>23</w:t>
      </w:r>
      <w:r w:rsidR="00877D1F">
        <w:rPr>
          <w:u w:val="single"/>
        </w:rPr>
        <w:t>»</w:t>
      </w:r>
      <w:r w:rsidR="00877D1F" w:rsidRPr="00877D1F">
        <w:rPr>
          <w:u w:val="single"/>
        </w:rPr>
        <w:t xml:space="preserve">  </w:t>
      </w:r>
      <w:r w:rsidR="00BF0368">
        <w:rPr>
          <w:u w:val="single"/>
        </w:rPr>
        <w:t>июля</w:t>
      </w:r>
      <w:r w:rsidR="00877D1F" w:rsidRPr="00877D1F">
        <w:rPr>
          <w:u w:val="single"/>
        </w:rPr>
        <w:t xml:space="preserve">   </w:t>
      </w:r>
      <w:r w:rsidRPr="00877D1F">
        <w:rPr>
          <w:u w:val="single"/>
        </w:rPr>
        <w:t xml:space="preserve">2024г. </w:t>
      </w:r>
      <w:r w:rsidR="00877D1F">
        <w:rPr>
          <w:u w:val="single"/>
        </w:rPr>
        <w:t xml:space="preserve"> </w:t>
      </w:r>
      <w:r w:rsidRPr="00877D1F">
        <w:rPr>
          <w:u w:val="single"/>
        </w:rPr>
        <w:t>№</w:t>
      </w:r>
      <w:r w:rsidR="00BF0368">
        <w:rPr>
          <w:u w:val="single"/>
        </w:rPr>
        <w:t>3</w:t>
      </w:r>
    </w:p>
    <w:p w:rsidR="00C87690" w:rsidRDefault="00C87690" w:rsidP="00C87690">
      <w:pPr>
        <w:pStyle w:val="a6"/>
      </w:pPr>
    </w:p>
    <w:p w:rsidR="00C87690" w:rsidRPr="00FB19E9" w:rsidRDefault="00C87690" w:rsidP="00C87690">
      <w:pPr>
        <w:pStyle w:val="a6"/>
        <w:ind w:firstLine="680"/>
        <w:jc w:val="center"/>
        <w:rPr>
          <w:b/>
        </w:rPr>
      </w:pPr>
      <w:r w:rsidRPr="00FB19E9">
        <w:rPr>
          <w:b/>
        </w:rPr>
        <w:t>ПОРЯДОК</w:t>
      </w:r>
    </w:p>
    <w:p w:rsidR="00C87690" w:rsidRPr="00FB19E9" w:rsidRDefault="00C87690" w:rsidP="00C87690">
      <w:pPr>
        <w:pStyle w:val="a6"/>
        <w:ind w:firstLine="680"/>
        <w:jc w:val="center"/>
        <w:rPr>
          <w:b/>
        </w:rPr>
      </w:pPr>
      <w:r w:rsidRPr="00FB19E9">
        <w:rPr>
          <w:b/>
        </w:rPr>
        <w:t>подведения итогов продажи муниципального имущества и заключения с покупателем договора купли-продажи муниципального имущества без объявления цены</w:t>
      </w:r>
    </w:p>
    <w:p w:rsidR="00C87690" w:rsidRDefault="00C87690" w:rsidP="00C87690">
      <w:pPr>
        <w:pStyle w:val="a6"/>
      </w:pPr>
    </w:p>
    <w:p w:rsidR="00C87690" w:rsidRDefault="00C87690" w:rsidP="00C87690">
      <w:pPr>
        <w:pStyle w:val="a6"/>
      </w:pPr>
      <w:r>
        <w:t>I. Общее положение</w:t>
      </w:r>
    </w:p>
    <w:p w:rsidR="00C87690" w:rsidRDefault="00C87690" w:rsidP="00C87690">
      <w:pPr>
        <w:pStyle w:val="a6"/>
      </w:pPr>
    </w:p>
    <w:p w:rsidR="00C87690" w:rsidRDefault="00C87690" w:rsidP="00C87690">
      <w:pPr>
        <w:pStyle w:val="a6"/>
      </w:pPr>
      <w:r>
        <w:t>1.1. </w:t>
      </w:r>
      <w:proofErr w:type="gramStart"/>
      <w:r>
        <w:t>Настоящий Порядок подведения итогов продажи муниципального имущества и заключения с покупателем договора купли-продажи муниципального имущества без объявления цены (далее - Порядок) определяет процедуру подведени</w:t>
      </w:r>
      <w:r w:rsidR="00FB19E9">
        <w:t>я</w:t>
      </w:r>
      <w:r>
        <w:t xml:space="preserve"> итогов продажи муниципального имущества </w:t>
      </w:r>
      <w:r w:rsidRPr="00302924">
        <w:t xml:space="preserve">сельского поселения </w:t>
      </w:r>
      <w:proofErr w:type="spellStart"/>
      <w:r>
        <w:t>Герменчик</w:t>
      </w:r>
      <w:proofErr w:type="spellEnd"/>
      <w:r w:rsidRPr="00302924">
        <w:t xml:space="preserve"> </w:t>
      </w:r>
      <w:proofErr w:type="spellStart"/>
      <w:r>
        <w:t>Урванского</w:t>
      </w:r>
      <w:proofErr w:type="spellEnd"/>
      <w:r w:rsidRPr="00302924">
        <w:t xml:space="preserve"> муниципального района Кабардино-Балкарской Республики </w:t>
      </w:r>
      <w:r>
        <w:t xml:space="preserve">без объявления цены (далее именуется соответственно - имущество и продажа) и заключения с покупателем договора купли-продажи муниципального имущества </w:t>
      </w:r>
      <w:r w:rsidRPr="00302924">
        <w:t xml:space="preserve">сельского поселения </w:t>
      </w:r>
      <w:proofErr w:type="spellStart"/>
      <w:r>
        <w:t>Герменчик</w:t>
      </w:r>
      <w:proofErr w:type="spellEnd"/>
      <w:r w:rsidRPr="00302924">
        <w:t xml:space="preserve"> </w:t>
      </w:r>
      <w:proofErr w:type="spellStart"/>
      <w:r>
        <w:t>Урванского</w:t>
      </w:r>
      <w:proofErr w:type="spellEnd"/>
      <w:r w:rsidRPr="00302924">
        <w:t xml:space="preserve"> муниципального района Кабардино-Балкарской Республики</w:t>
      </w:r>
      <w:proofErr w:type="gramEnd"/>
      <w:r w:rsidRPr="00302924">
        <w:t xml:space="preserve"> </w:t>
      </w:r>
      <w:r>
        <w:t>области без объявления цены.</w:t>
      </w:r>
    </w:p>
    <w:p w:rsidR="00C87690" w:rsidRDefault="00C87690" w:rsidP="00C87690">
      <w:pPr>
        <w:pStyle w:val="a6"/>
      </w:pPr>
      <w:r>
        <w:t xml:space="preserve">1.2. Продажу имущества, подведение итогов продажи без объявления цены осуществляет местная администрация </w:t>
      </w:r>
      <w:r w:rsidRPr="00302924">
        <w:t xml:space="preserve">сельского поселения </w:t>
      </w:r>
      <w:proofErr w:type="spellStart"/>
      <w:r>
        <w:t>Герменчик</w:t>
      </w:r>
      <w:proofErr w:type="spellEnd"/>
      <w:r w:rsidRPr="00302924">
        <w:t xml:space="preserve"> </w:t>
      </w:r>
      <w:proofErr w:type="spellStart"/>
      <w:r>
        <w:t>Урванского</w:t>
      </w:r>
      <w:proofErr w:type="spellEnd"/>
      <w:r w:rsidRPr="00302924">
        <w:t xml:space="preserve"> муниципального района Кабардино-Балкарской Республики </w:t>
      </w:r>
      <w:r>
        <w:t>области (далее - администрация поселения).</w:t>
      </w:r>
    </w:p>
    <w:p w:rsidR="00C87690" w:rsidRDefault="00C87690" w:rsidP="00C87690">
      <w:pPr>
        <w:pStyle w:val="a6"/>
      </w:pPr>
      <w:r>
        <w:t>1.3. Администрация поселения в процессе подготовки и проведения продажи имущества:</w:t>
      </w:r>
    </w:p>
    <w:p w:rsidR="00C87690" w:rsidRDefault="00C87690" w:rsidP="00C87690">
      <w:pPr>
        <w:pStyle w:val="a6"/>
      </w:pPr>
      <w:r>
        <w:t>а) устанавливает срок приема заявок на приобретение имущества (дата и время начала и окончания приема заявок), а также дату подведения итогов продажи имущества;</w:t>
      </w:r>
    </w:p>
    <w:p w:rsidR="00C87690" w:rsidRDefault="00C87690" w:rsidP="00C87690">
      <w:pPr>
        <w:pStyle w:val="a6"/>
      </w:pPr>
      <w:r>
        <w:t xml:space="preserve">б) организует подготовку и размещение информационного сообщения о продаже имущества в информационно-телекоммуникационной сети "Интернет" (далее - сеть "Интернет") в соответствии с требованиями, установленными </w:t>
      </w:r>
      <w:hyperlink r:id="rId6" w:history="1">
        <w:r>
          <w:t>Федеральным законом</w:t>
        </w:r>
      </w:hyperlink>
      <w:r>
        <w:t xml:space="preserve"> от 21.12.2001 г. №178-ФЗ "О приватизации государственного и муниципального имущества" и настоящим Порядком;</w:t>
      </w:r>
    </w:p>
    <w:p w:rsidR="00C87690" w:rsidRDefault="00C87690" w:rsidP="00C87690">
      <w:pPr>
        <w:pStyle w:val="a6"/>
      </w:pPr>
      <w:r>
        <w:t>в) принимает заявки юридических и физических лиц на приобретение имущества, а также прилагаемые к ним предложения о цене приобретения имущества и другие документы по описи, представленной претендентом;</w:t>
      </w:r>
    </w:p>
    <w:p w:rsidR="00C87690" w:rsidRDefault="00C87690" w:rsidP="00C87690">
      <w:pPr>
        <w:pStyle w:val="a6"/>
      </w:pPr>
      <w:r>
        <w:t>г) ведет учет заявок и предложений о цене приобретения имущества путем их регистрации в установленном продавцом порядке;</w:t>
      </w:r>
    </w:p>
    <w:p w:rsidR="00C87690" w:rsidRDefault="00C87690" w:rsidP="00C87690">
      <w:pPr>
        <w:pStyle w:val="a6"/>
      </w:pPr>
      <w:proofErr w:type="spellStart"/>
      <w:r>
        <w:t>д</w:t>
      </w:r>
      <w:proofErr w:type="spellEnd"/>
      <w:r>
        <w:t>) уведомляет претендента об отказе в рассмотрении поданной им заявки и предложения о цене приобретения имущества или о признании его покупателем имущества;</w:t>
      </w:r>
    </w:p>
    <w:p w:rsidR="00C87690" w:rsidRDefault="00C87690" w:rsidP="00C87690">
      <w:pPr>
        <w:pStyle w:val="a6"/>
      </w:pPr>
      <w:r>
        <w:t>е) заключает с покупателем договор купли-продажи имущества;</w:t>
      </w:r>
    </w:p>
    <w:p w:rsidR="00C87690" w:rsidRDefault="00C87690" w:rsidP="00C87690">
      <w:pPr>
        <w:pStyle w:val="a6"/>
      </w:pPr>
      <w:r>
        <w:t>ж) производит расчеты с покупателем;</w:t>
      </w:r>
    </w:p>
    <w:p w:rsidR="00C87690" w:rsidRDefault="00C87690" w:rsidP="00C87690">
      <w:pPr>
        <w:pStyle w:val="a6"/>
      </w:pPr>
      <w:proofErr w:type="spellStart"/>
      <w:r>
        <w:t>з</w:t>
      </w:r>
      <w:proofErr w:type="spellEnd"/>
      <w:r>
        <w:t xml:space="preserve">) организует подготовку и размещение информационного сообщения об итогах продажи имущества в сети "Интернет" в соответствии с требованиями, установленными </w:t>
      </w:r>
      <w:hyperlink r:id="rId7" w:history="1">
        <w:r>
          <w:t>Федеральным законом</w:t>
        </w:r>
      </w:hyperlink>
      <w:r>
        <w:t xml:space="preserve"> № 178-ФЗ "О приватизации государственного и муниципального имущества" и настоящим Порядком;</w:t>
      </w:r>
    </w:p>
    <w:p w:rsidR="00C87690" w:rsidRDefault="00C87690" w:rsidP="00C87690">
      <w:pPr>
        <w:pStyle w:val="a6"/>
      </w:pPr>
      <w:r>
        <w:t>и) обеспечивает передачу имущества покупателю и совершает необходимые действия, связанные с переходом права собственности на него;</w:t>
      </w:r>
    </w:p>
    <w:p w:rsidR="00C87690" w:rsidRDefault="00C87690" w:rsidP="00C87690">
      <w:pPr>
        <w:pStyle w:val="a6"/>
      </w:pPr>
      <w:r>
        <w:lastRenderedPageBreak/>
        <w:t xml:space="preserve">к) осуществляет иные функции, предусмотренные </w:t>
      </w:r>
      <w:hyperlink r:id="rId8" w:history="1">
        <w:r>
          <w:t>Федеральным законом</w:t>
        </w:r>
      </w:hyperlink>
      <w:r>
        <w:t xml:space="preserve"> № 178-ФЗ "О приватизации государственного и муниципального имущества" и настоящим Порядком.</w:t>
      </w:r>
    </w:p>
    <w:p w:rsidR="00C87690" w:rsidRDefault="00C87690" w:rsidP="00C87690">
      <w:pPr>
        <w:pStyle w:val="a6"/>
      </w:pPr>
      <w:r>
        <w:t>1.4. Функции, предусмотренные пунктом 1.3 настоящего Порядка, являются исключительными функциями продавца и не могут быть переданы иным лицам, за исключением случаев, предусмотренных законодательством Российской Федерации.</w:t>
      </w:r>
    </w:p>
    <w:p w:rsidR="00C87690" w:rsidRDefault="00C87690" w:rsidP="00C87690">
      <w:pPr>
        <w:pStyle w:val="a6"/>
      </w:pPr>
      <w:r>
        <w:t xml:space="preserve">1.5. В соответствии с </w:t>
      </w:r>
      <w:hyperlink r:id="rId9" w:history="1">
        <w:proofErr w:type="gramStart"/>
        <w:r>
          <w:t>ч</w:t>
        </w:r>
        <w:proofErr w:type="gramEnd"/>
        <w:r>
          <w:t>.1 ст.5</w:t>
        </w:r>
      </w:hyperlink>
      <w:r>
        <w:t xml:space="preserve"> Федерального закона от 21.12.2001 № 178-ФЗ "О приватизации государственного и муниципального имущества" покупателем муниципального имущества могут быть любые физические и юридические лица, за исключением:</w:t>
      </w:r>
    </w:p>
    <w:p w:rsidR="00C87690" w:rsidRDefault="00C87690" w:rsidP="00C87690">
      <w:pPr>
        <w:pStyle w:val="a6"/>
      </w:pPr>
      <w:r>
        <w:t>- государственных и муниципальных унитарных предприятий, государственных и муниципальных учреждений;</w:t>
      </w:r>
    </w:p>
    <w:p w:rsidR="00C87690" w:rsidRDefault="00C87690" w:rsidP="00C87690">
      <w:pPr>
        <w:pStyle w:val="a6"/>
      </w:pPr>
      <w: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ст.25 настоящего Федерального закона;</w:t>
      </w:r>
    </w:p>
    <w:p w:rsidR="00C87690" w:rsidRDefault="00C87690" w:rsidP="00C87690">
      <w:pPr>
        <w:pStyle w:val="a6"/>
      </w:pPr>
      <w:proofErr w:type="gramStart"/>
      <w:r>
        <w:t>- юридических лиц, местом регистрации которых является государство или территория, включенны</w:t>
      </w:r>
      <w:r w:rsidR="00FB19E9">
        <w:t>е</w:t>
      </w:r>
      <w:r>
        <w:t xml:space="preserve">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w:t>
      </w:r>
      <w:r w:rsidR="00FB19E9">
        <w:t>я</w:t>
      </w:r>
      <w:r>
        <w:t xml:space="preserve"> и предоставлени</w:t>
      </w:r>
      <w:r w:rsidR="00FB19E9">
        <w:t>я</w:t>
      </w:r>
      <w:r>
        <w:t xml:space="preserve"> информации при проведении финансовых операций (оф</w:t>
      </w:r>
      <w:r w:rsidR="00FB19E9">
        <w:t>ф</w:t>
      </w:r>
      <w:r>
        <w:t>шорные зоны) (далее - оф</w:t>
      </w:r>
      <w:r w:rsidR="00FB19E9">
        <w:t>ф</w:t>
      </w:r>
      <w:r>
        <w:t>шорные компании);</w:t>
      </w:r>
      <w:proofErr w:type="gramEnd"/>
    </w:p>
    <w:p w:rsidR="00C87690" w:rsidRDefault="00C87690" w:rsidP="00C87690">
      <w:pPr>
        <w:pStyle w:val="a6"/>
      </w:pPr>
      <w:r>
        <w:t>- юридических лиц, в отношении которых о</w:t>
      </w:r>
      <w:r w:rsidR="00FB19E9">
        <w:t>ф</w:t>
      </w:r>
      <w:r>
        <w:t xml:space="preserve">фшорной компанией или группой лиц, в которую входит </w:t>
      </w:r>
      <w:r w:rsidR="00FB19E9">
        <w:t>оффшорная</w:t>
      </w:r>
      <w:r>
        <w:t xml:space="preserve"> компания, осуществляется контроль.</w:t>
      </w:r>
    </w:p>
    <w:p w:rsidR="00C87690" w:rsidRDefault="00C87690" w:rsidP="00C87690">
      <w:pPr>
        <w:pStyle w:val="a6"/>
      </w:pPr>
      <w:proofErr w:type="gramStart"/>
      <w:r>
        <w:t>В силу п.п. 1.2 ч.8 ст.11 Федерального закона "О защите конкуренции" под контролем в настоящей статье, в статьях 11.1 и 32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roofErr w:type="gramEnd"/>
    </w:p>
    <w:p w:rsidR="00C87690" w:rsidRDefault="00C87690" w:rsidP="00C87690">
      <w:pPr>
        <w:pStyle w:val="a6"/>
      </w:pPr>
      <w:r>
        <w:t>1) Распоряжением более чем пятьюдесятью процентами общего количества голосов, приходящих на голосующие акции (доли), составляющие уставный (складочный) капитал юридического лица;</w:t>
      </w:r>
    </w:p>
    <w:p w:rsidR="00C87690" w:rsidRDefault="00C87690" w:rsidP="00C87690">
      <w:pPr>
        <w:pStyle w:val="a6"/>
      </w:pPr>
      <w:r>
        <w:t>2) Осуществление функций исполнительного органа юридического лица.</w:t>
      </w:r>
    </w:p>
    <w:p w:rsidR="00C87690" w:rsidRDefault="00C87690" w:rsidP="00C87690">
      <w:pPr>
        <w:pStyle w:val="a6"/>
      </w:pPr>
    </w:p>
    <w:p w:rsidR="00C87690" w:rsidRDefault="00C87690" w:rsidP="00C87690">
      <w:pPr>
        <w:pStyle w:val="a6"/>
      </w:pPr>
      <w:r>
        <w:t>II. Порядок организации приема заявок и предложений о цене приобретения имущества</w:t>
      </w:r>
    </w:p>
    <w:p w:rsidR="00C87690" w:rsidRDefault="00C87690" w:rsidP="00C87690">
      <w:pPr>
        <w:pStyle w:val="a6"/>
      </w:pPr>
    </w:p>
    <w:p w:rsidR="00C87690" w:rsidRDefault="00C87690" w:rsidP="00C87690">
      <w:pPr>
        <w:pStyle w:val="a6"/>
      </w:pPr>
      <w:r>
        <w:t>2.1. 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приведенном в информационном сообщении о проведении продажи имущества без объявления цены, а также направляют свои предложения о цене имущества.</w:t>
      </w:r>
    </w:p>
    <w:p w:rsidR="00C87690" w:rsidRDefault="00C87690" w:rsidP="00C87690">
      <w:pPr>
        <w:pStyle w:val="a6"/>
      </w:pPr>
      <w: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C87690" w:rsidRDefault="00C87690" w:rsidP="00C87690">
      <w:pPr>
        <w:pStyle w:val="a6"/>
      </w:pPr>
      <w:r>
        <w:t>2.2. Принятые заявки и предложения о цене приобретения имущества оператор электронной площадки регистрирует в журнале приема заявок с указанием даты и времени поступления на электронную площадку.</w:t>
      </w:r>
    </w:p>
    <w:p w:rsidR="00C87690" w:rsidRDefault="00C87690" w:rsidP="00C87690">
      <w:pPr>
        <w:pStyle w:val="a6"/>
      </w:pPr>
      <w:r>
        <w:t>2.3. Зарегистрированная заявка является поступившим администрации поселения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C87690" w:rsidRDefault="00C87690" w:rsidP="00C87690">
      <w:pPr>
        <w:pStyle w:val="a6"/>
      </w:pPr>
      <w:r>
        <w:lastRenderedPageBreak/>
        <w:t>2.4. 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C87690" w:rsidRDefault="00C87690" w:rsidP="00C87690">
      <w:pPr>
        <w:pStyle w:val="a6"/>
      </w:pPr>
      <w:r>
        <w:t>2.5. Администрация поселения отказывает претенденту в приеме заявки в случае, если:</w:t>
      </w:r>
    </w:p>
    <w:p w:rsidR="00C87690" w:rsidRDefault="00C87690" w:rsidP="00C87690">
      <w:pPr>
        <w:pStyle w:val="a6"/>
      </w:pPr>
      <w:r>
        <w:t>а) заявка представлена лицом, не уполномоченным претендентом на осуществление таких действий;</w:t>
      </w:r>
    </w:p>
    <w:p w:rsidR="00C87690" w:rsidRDefault="00C87690" w:rsidP="00C87690">
      <w:pPr>
        <w:pStyle w:val="a6"/>
      </w:pPr>
      <w:r>
        <w:t xml:space="preserve">б) представлены не все документы, предусмотренные перечнем, указанным </w:t>
      </w:r>
      <w:r w:rsidR="00FB19E9">
        <w:t xml:space="preserve">в </w:t>
      </w:r>
      <w:r>
        <w:t>информационном сообщении о продаже имущества без объявления цены;</w:t>
      </w:r>
    </w:p>
    <w:p w:rsidR="00C87690" w:rsidRDefault="00C87690" w:rsidP="00C87690">
      <w:pPr>
        <w:pStyle w:val="a6"/>
      </w:pPr>
      <w:proofErr w:type="spellStart"/>
      <w:r>
        <w:t>д</w:t>
      </w:r>
      <w:proofErr w:type="spellEnd"/>
      <w: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87690" w:rsidRDefault="00C87690" w:rsidP="00C87690">
      <w:pPr>
        <w:pStyle w:val="a6"/>
      </w:pPr>
      <w:r>
        <w:t>III. Подведение итогов продажи муниципального имущества без объявления цены</w:t>
      </w:r>
    </w:p>
    <w:p w:rsidR="00C87690" w:rsidRDefault="00C87690" w:rsidP="00C87690">
      <w:pPr>
        <w:pStyle w:val="a6"/>
      </w:pPr>
      <w:r>
        <w:t xml:space="preserve">3.1. Подведение итогов продажи имущества без объявления цены должно </w:t>
      </w:r>
      <w:proofErr w:type="gramStart"/>
      <w:r>
        <w:t>состоятся</w:t>
      </w:r>
      <w:proofErr w:type="gramEnd"/>
      <w:r>
        <w:t xml:space="preserve"> не позднее 3-го рабочего дня со дня окончания приема заявок и предложение о цене имущества.</w:t>
      </w:r>
    </w:p>
    <w:p w:rsidR="00C87690" w:rsidRDefault="00C87690" w:rsidP="00C87690">
      <w:pPr>
        <w:pStyle w:val="a6"/>
      </w:pPr>
      <w:r>
        <w:t>3.2. По результатам рассмотрения заявок и прилагаемых к ним документов администрация поселения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C87690" w:rsidRDefault="00C87690" w:rsidP="00C87690">
      <w:pPr>
        <w:pStyle w:val="a6"/>
      </w:pPr>
      <w:r>
        <w:t>3.3. Для определения покупателя имущества администрация поселения вскрывает конверты с предложениями о цене приобретения имущества. При вскрытии конвертов с предложениями могут присутствовать подавшие их претенденты или их полномочные представители.</w:t>
      </w:r>
    </w:p>
    <w:p w:rsidR="00C87690" w:rsidRDefault="00C87690" w:rsidP="00C87690">
      <w:pPr>
        <w:pStyle w:val="a6"/>
      </w:pPr>
      <w:r>
        <w:t>3.4. Покупателем имущества признается:</w:t>
      </w:r>
    </w:p>
    <w:p w:rsidR="00C87690" w:rsidRDefault="00C87690" w:rsidP="00C87690">
      <w:pPr>
        <w:pStyle w:val="a6"/>
      </w:pPr>
      <w:r>
        <w:t>а) в случае регистрации одной заявки и предложения о цене имущества - участник, представивший это предложение;</w:t>
      </w:r>
    </w:p>
    <w:p w:rsidR="00C87690" w:rsidRDefault="00C87690" w:rsidP="00C87690">
      <w:pPr>
        <w:pStyle w:val="a6"/>
      </w:pPr>
      <w:r>
        <w:t>б) в случае регистрации нескольких заявок и предложений о цене имущества - участник, предложивший наибольшую цену за продаваемое имущество;</w:t>
      </w:r>
    </w:p>
    <w:p w:rsidR="00C87690" w:rsidRDefault="00C87690" w:rsidP="00C87690">
      <w:pPr>
        <w:pStyle w:val="a6"/>
      </w:pPr>
      <w: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C87690" w:rsidRDefault="00C87690" w:rsidP="00C87690">
      <w:pPr>
        <w:pStyle w:val="a6"/>
      </w:pPr>
      <w:r>
        <w:t>3.5. Протокол об итогах продажи имущества без объявления цены подписывается администрацией поселения в день подведения итогов продажи имущества без объявления цены и должен содержать:</w:t>
      </w:r>
    </w:p>
    <w:p w:rsidR="00C87690" w:rsidRDefault="00C87690" w:rsidP="00C87690">
      <w:pPr>
        <w:pStyle w:val="a6"/>
      </w:pPr>
      <w:r>
        <w:t>а) сведения об имуществе;</w:t>
      </w:r>
    </w:p>
    <w:p w:rsidR="00C87690" w:rsidRDefault="00C87690" w:rsidP="00C87690">
      <w:pPr>
        <w:pStyle w:val="a6"/>
      </w:pPr>
      <w:r>
        <w:t>б) количество поступивших и зарегистрированных заявок;</w:t>
      </w:r>
    </w:p>
    <w:p w:rsidR="00C87690" w:rsidRDefault="00C87690" w:rsidP="00C87690">
      <w:pPr>
        <w:pStyle w:val="a6"/>
      </w:pPr>
      <w:r>
        <w:t>в) сведения об отказе в принятии заявок с указанием причин отказа;</w:t>
      </w:r>
    </w:p>
    <w:p w:rsidR="00C87690" w:rsidRDefault="00C87690" w:rsidP="00C87690">
      <w:pPr>
        <w:pStyle w:val="a6"/>
      </w:pPr>
      <w:r>
        <w:t xml:space="preserve">г) сведения о рассмотренных </w:t>
      </w:r>
      <w:proofErr w:type="gramStart"/>
      <w:r>
        <w:t>предложениях</w:t>
      </w:r>
      <w:proofErr w:type="gramEnd"/>
      <w:r>
        <w:t xml:space="preserve"> о цене имущества с указанием подавших их претендентов;</w:t>
      </w:r>
    </w:p>
    <w:p w:rsidR="00C87690" w:rsidRDefault="00C87690" w:rsidP="00C87690">
      <w:pPr>
        <w:pStyle w:val="a6"/>
      </w:pPr>
      <w:proofErr w:type="spellStart"/>
      <w:r>
        <w:t>д</w:t>
      </w:r>
      <w:proofErr w:type="spellEnd"/>
      <w:r>
        <w:t>) сведения о покупателе имущества;</w:t>
      </w:r>
    </w:p>
    <w:p w:rsidR="00C87690" w:rsidRDefault="00C87690" w:rsidP="00C87690">
      <w:pPr>
        <w:pStyle w:val="a6"/>
      </w:pPr>
      <w:r>
        <w:t xml:space="preserve">е) сведения о цене приобретения имущества, </w:t>
      </w:r>
      <w:proofErr w:type="gramStart"/>
      <w:r>
        <w:t>предложенную</w:t>
      </w:r>
      <w:proofErr w:type="gramEnd"/>
      <w:r>
        <w:t xml:space="preserve"> покупателем;</w:t>
      </w:r>
    </w:p>
    <w:p w:rsidR="00C87690" w:rsidRDefault="00C87690" w:rsidP="00C87690">
      <w:pPr>
        <w:pStyle w:val="a6"/>
      </w:pPr>
      <w:r>
        <w:t>ж) иные необходимые сведения.</w:t>
      </w:r>
    </w:p>
    <w:p w:rsidR="00C87690" w:rsidRDefault="00C87690" w:rsidP="00C87690">
      <w:pPr>
        <w:pStyle w:val="a6"/>
      </w:pPr>
      <w:r>
        <w:t xml:space="preserve">3.6. Если в указанный в информационном сообщении о продаже имущества без </w:t>
      </w:r>
      <w:proofErr w:type="gramStart"/>
      <w:r>
        <w:t>объявления</w:t>
      </w:r>
      <w:proofErr w:type="gramEnd"/>
      <w:r>
        <w:t xml:space="preserve"> без цены срок для приема заявок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 что фиксируется в протоколе об итогах продажи имущества без объявления цены.</w:t>
      </w:r>
    </w:p>
    <w:p w:rsidR="00C87690" w:rsidRDefault="00C87690" w:rsidP="00C87690">
      <w:pPr>
        <w:pStyle w:val="a6"/>
      </w:pPr>
      <w:r>
        <w:t>3.7. Процедура продажи имущества без объявления цены считается завершенной со времени подписания администрацией поселения протокола об итогах продажи имущества без объявления цены.</w:t>
      </w:r>
    </w:p>
    <w:p w:rsidR="00C87690" w:rsidRDefault="00C87690" w:rsidP="00C87690">
      <w:pPr>
        <w:pStyle w:val="a6"/>
      </w:pPr>
      <w:r>
        <w:t xml:space="preserve">3.8.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w:t>
      </w:r>
      <w:r>
        <w:lastRenderedPageBreak/>
        <w:t>победителем с приложением этого протокола, а также в открытой части электронной площадки размещается следующая информация:</w:t>
      </w:r>
    </w:p>
    <w:p w:rsidR="00C87690" w:rsidRDefault="00C87690" w:rsidP="00C87690">
      <w:pPr>
        <w:pStyle w:val="a6"/>
      </w:pPr>
      <w:r>
        <w:t>а) наименование имущества и иные позволяющие его индивидуализировать сведения (спецификация лота);</w:t>
      </w:r>
    </w:p>
    <w:p w:rsidR="00C87690" w:rsidRDefault="00C87690" w:rsidP="00C87690">
      <w:pPr>
        <w:pStyle w:val="a6"/>
      </w:pPr>
      <w:r>
        <w:t>б) цены сделки;</w:t>
      </w:r>
    </w:p>
    <w:p w:rsidR="00C87690" w:rsidRDefault="00C87690" w:rsidP="00C87690">
      <w:pPr>
        <w:pStyle w:val="a6"/>
      </w:pPr>
      <w:r>
        <w:t>в) фамилия, имя, отчество физического лица или наименование юридического лица - победителя.</w:t>
      </w:r>
    </w:p>
    <w:p w:rsidR="00C87690" w:rsidRDefault="00C87690" w:rsidP="00C87690">
      <w:pPr>
        <w:pStyle w:val="a6"/>
      </w:pPr>
      <w:r>
        <w:t>3.9. </w:t>
      </w:r>
      <w:proofErr w:type="gramStart"/>
      <w:r>
        <w:t xml:space="preserve">Информационное сообщение об итогах продажи имущества размещается в соответствии с требованиями </w:t>
      </w:r>
      <w:hyperlink r:id="rId10" w:history="1">
        <w:r>
          <w:t>Федерального закона</w:t>
        </w:r>
      </w:hyperlink>
      <w:r>
        <w:t xml:space="preserve"> от 21.12.2001 г. №178-ФЗ "О приватизации государственного и муниципального имущества" на официальном сайте в сети "Интернет" для размещения информации о проведении торгов, определенном Правительством Российской Федерации, а также не позднее рабочего дня, следующего за днем подведения итогов продажи имущества, - на официальный сайте администрации поселения в сети Интернет</w:t>
      </w:r>
      <w:proofErr w:type="gramEnd"/>
      <w:r>
        <w:t xml:space="preserve"> - </w:t>
      </w:r>
      <w:proofErr w:type="spellStart"/>
      <w:r>
        <w:t>www.</w:t>
      </w:r>
      <w:r w:rsidR="00227697">
        <w:t>герменчик.рф</w:t>
      </w:r>
      <w:proofErr w:type="spellEnd"/>
      <w:r>
        <w:t>.</w:t>
      </w:r>
    </w:p>
    <w:p w:rsidR="00C87690" w:rsidRDefault="00C87690" w:rsidP="00C87690">
      <w:pPr>
        <w:pStyle w:val="a6"/>
      </w:pPr>
    </w:p>
    <w:p w:rsidR="00C87690" w:rsidRDefault="00C87690" w:rsidP="00C87690">
      <w:pPr>
        <w:pStyle w:val="a6"/>
      </w:pPr>
      <w:r>
        <w:t>IV. Заключение договора купли-продажи муниципального имущества без объявления цены</w:t>
      </w:r>
    </w:p>
    <w:p w:rsidR="00C87690" w:rsidRDefault="00C87690" w:rsidP="00C87690">
      <w:pPr>
        <w:pStyle w:val="a6"/>
      </w:pPr>
    </w:p>
    <w:p w:rsidR="00C87690" w:rsidRDefault="00C87690" w:rsidP="00C87690">
      <w:pPr>
        <w:pStyle w:val="a6"/>
      </w:pPr>
      <w:r>
        <w:t>4.1. Договор купли-продажи имущества заключается в течение 5 рабочих дней со дня подведения итогов продажи имущества без объявления цены.</w:t>
      </w:r>
    </w:p>
    <w:p w:rsidR="00C87690" w:rsidRDefault="00C87690" w:rsidP="00C87690">
      <w:pPr>
        <w:pStyle w:val="a6"/>
      </w:pPr>
      <w:r>
        <w:t xml:space="preserve">4.2. Договор купли-продажи имущества должен содержать все существенные условия, предусмотренные для таких договоров </w:t>
      </w:r>
      <w:hyperlink r:id="rId11" w:history="1">
        <w:r>
          <w:t>Гражданским кодексом</w:t>
        </w:r>
      </w:hyperlink>
      <w:r>
        <w:t xml:space="preserve"> Российской Федерации, </w:t>
      </w:r>
      <w:hyperlink r:id="rId12" w:history="1">
        <w:r>
          <w:t>Федеральным законом</w:t>
        </w:r>
      </w:hyperlink>
      <w:r>
        <w:t xml:space="preserve"> от 21.12.2001 г. № 178-ФЗ "О приватизации государственного и муниципального имущества" и иными нормативными правовыми актами.</w:t>
      </w:r>
    </w:p>
    <w:p w:rsidR="00C87690" w:rsidRDefault="00C87690" w:rsidP="00C87690">
      <w:pPr>
        <w:pStyle w:val="a6"/>
      </w:pPr>
      <w:r>
        <w:t>При продаже имущества без объявления цены порядок и сроки перечисления денежных сре</w:t>
      </w:r>
      <w:proofErr w:type="gramStart"/>
      <w:r>
        <w:t>дств в сч</w:t>
      </w:r>
      <w:proofErr w:type="gramEnd"/>
      <w:r>
        <w:t>ет оплаты приватизируемого имущества в бюджет сельского поселения определяются в соответствии с законами и иными нормативными правовыми актами.</w:t>
      </w:r>
    </w:p>
    <w:p w:rsidR="00C87690" w:rsidRDefault="00C87690" w:rsidP="00C87690">
      <w:pPr>
        <w:pStyle w:val="a6"/>
      </w:pPr>
      <w:r>
        <w:t>В случае предоставления рассрочки оплата имущества осуществляется в соответствии с решением о предоставлении рассрочки.</w:t>
      </w:r>
    </w:p>
    <w:p w:rsidR="00C87690" w:rsidRDefault="00C87690" w:rsidP="00C87690">
      <w:pPr>
        <w:pStyle w:val="a6"/>
      </w:pPr>
      <w:r>
        <w:t>В договоре купли-продажи предусматривается уплата покупателем неустойки в случае его уклонения или отказа от оплаты имущества.</w:t>
      </w:r>
    </w:p>
    <w:p w:rsidR="00C87690" w:rsidRDefault="00C87690" w:rsidP="00C87690">
      <w:pPr>
        <w:pStyle w:val="a6"/>
      </w:pPr>
      <w:r>
        <w:t>4.3.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C87690" w:rsidRDefault="00C87690" w:rsidP="00C87690">
      <w:pPr>
        <w:pStyle w:val="a6"/>
      </w:pPr>
      <w:r>
        <w:t>4.4. Факт оплаты имущества подтверждается выпиской со счета, указанного в информационном сообщении о проведении продажи имущества, подтверждающей поступление сре</w:t>
      </w:r>
      <w:proofErr w:type="gramStart"/>
      <w:r>
        <w:t>дств в р</w:t>
      </w:r>
      <w:proofErr w:type="gramEnd"/>
      <w:r>
        <w:t>азмере и сроки, указанные в договоре купли-продажи имущества или решении о рассрочке оплаты имущества.</w:t>
      </w:r>
    </w:p>
    <w:p w:rsidR="00C87690" w:rsidRDefault="00C87690" w:rsidP="00C87690">
      <w:pPr>
        <w:pStyle w:val="a6"/>
      </w:pPr>
      <w:r>
        <w:t>4.5. Администрация поселения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rsidR="007B2C83" w:rsidRDefault="002203E7" w:rsidP="00C87690">
      <w:r>
        <w:br/>
      </w:r>
    </w:p>
    <w:p w:rsidR="002203E7" w:rsidRPr="002203E7" w:rsidRDefault="002203E7" w:rsidP="002203E7">
      <w:r>
        <w:br/>
      </w:r>
      <w:r>
        <w:br/>
      </w:r>
      <w:r>
        <w:br/>
      </w:r>
      <w:r>
        <w:br/>
      </w:r>
      <w:r>
        <w:br/>
      </w:r>
      <w:r>
        <w:lastRenderedPageBreak/>
        <w:br/>
      </w:r>
      <w:r>
        <w:rPr>
          <w:b/>
        </w:rPr>
        <w:t xml:space="preserve">                                                                       </w:t>
      </w:r>
      <w:r w:rsidRPr="002203E7">
        <w:rPr>
          <w:b/>
        </w:rPr>
        <w:t>А  К  Т</w:t>
      </w:r>
    </w:p>
    <w:p w:rsidR="002203E7" w:rsidRPr="00E76A72" w:rsidRDefault="002203E7" w:rsidP="002203E7">
      <w:pPr>
        <w:pStyle w:val="a8"/>
        <w:jc w:val="center"/>
        <w:rPr>
          <w:b/>
          <w:sz w:val="24"/>
          <w:szCs w:val="24"/>
        </w:rPr>
      </w:pPr>
      <w:r w:rsidRPr="00E76A72">
        <w:rPr>
          <w:b/>
          <w:sz w:val="24"/>
          <w:szCs w:val="24"/>
        </w:rPr>
        <w:t>об обнародовании  муниципального правового акта</w:t>
      </w:r>
      <w:r w:rsidRPr="00E76A72">
        <w:rPr>
          <w:b/>
          <w:sz w:val="24"/>
          <w:szCs w:val="24"/>
        </w:rPr>
        <w:br/>
      </w:r>
    </w:p>
    <w:p w:rsidR="002203E7" w:rsidRPr="00E76A72" w:rsidRDefault="002203E7" w:rsidP="002203E7">
      <w:pPr>
        <w:tabs>
          <w:tab w:val="left" w:pos="9072"/>
        </w:tabs>
        <w:spacing w:after="45" w:line="249" w:lineRule="auto"/>
        <w:ind w:left="-3" w:right="778" w:hanging="10"/>
        <w:jc w:val="both"/>
      </w:pPr>
      <w:r w:rsidRPr="00E76A72">
        <w:t>1.</w:t>
      </w:r>
      <w:r>
        <w:t>Решение</w:t>
      </w:r>
      <w:r w:rsidRPr="00E76A72">
        <w:t xml:space="preserve"> №3 от </w:t>
      </w:r>
      <w:r w:rsidR="004258E5">
        <w:t>23</w:t>
      </w:r>
      <w:r w:rsidRPr="00E76A72">
        <w:t>.0</w:t>
      </w:r>
      <w:r>
        <w:t>7</w:t>
      </w:r>
      <w:r w:rsidRPr="00E76A72">
        <w:t>.2024 г. «</w:t>
      </w:r>
      <w:r w:rsidRPr="00D944E3">
        <w:t xml:space="preserve">Об утверждении </w:t>
      </w:r>
      <w:proofErr w:type="gramStart"/>
      <w:r w:rsidRPr="00D944E3">
        <w:t>Порядка подведения итогов продажи муниципального имущества</w:t>
      </w:r>
      <w:proofErr w:type="gramEnd"/>
      <w:r w:rsidRPr="00D944E3">
        <w:t xml:space="preserve"> и</w:t>
      </w:r>
      <w:r>
        <w:t xml:space="preserve"> порядка заключения с покупателем договора купли-продажи муниципального имущества без объявления цены</w:t>
      </w:r>
      <w:r w:rsidRPr="00E76A72">
        <w:t>»</w:t>
      </w:r>
      <w:r w:rsidRPr="00E76A72">
        <w:rPr>
          <w:bCs/>
        </w:rPr>
        <w:t>.</w:t>
      </w:r>
    </w:p>
    <w:p w:rsidR="002203E7" w:rsidRPr="00E76A72" w:rsidRDefault="002203E7" w:rsidP="002203E7">
      <w:pPr>
        <w:jc w:val="center"/>
      </w:pPr>
    </w:p>
    <w:p w:rsidR="002203E7" w:rsidRDefault="002203E7" w:rsidP="002203E7">
      <w:pPr>
        <w:jc w:val="both"/>
      </w:pPr>
      <w:r w:rsidRPr="00E76A72">
        <w:t xml:space="preserve">Период обнародования с </w:t>
      </w:r>
      <w:r w:rsidR="004258E5">
        <w:t>23</w:t>
      </w:r>
      <w:r>
        <w:t xml:space="preserve"> </w:t>
      </w:r>
      <w:r w:rsidRPr="00E76A72">
        <w:t xml:space="preserve"> ию</w:t>
      </w:r>
      <w:r>
        <w:t>л</w:t>
      </w:r>
      <w:r w:rsidRPr="00E76A72">
        <w:t xml:space="preserve">я 2024 г. по </w:t>
      </w:r>
      <w:r w:rsidR="004258E5">
        <w:t xml:space="preserve">23 </w:t>
      </w:r>
      <w:r>
        <w:t>августа</w:t>
      </w:r>
      <w:r w:rsidRPr="00E76A72">
        <w:t xml:space="preserve"> 2024 г.</w:t>
      </w:r>
    </w:p>
    <w:p w:rsidR="002203E7" w:rsidRPr="00E76A72" w:rsidRDefault="002203E7" w:rsidP="002203E7">
      <w:pPr>
        <w:jc w:val="both"/>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938"/>
        <w:gridCol w:w="3645"/>
        <w:gridCol w:w="2983"/>
      </w:tblGrid>
      <w:tr w:rsidR="002203E7" w:rsidRPr="00E76A72" w:rsidTr="00050D1C">
        <w:trPr>
          <w:trHeight w:val="1058"/>
        </w:trPr>
        <w:tc>
          <w:tcPr>
            <w:tcW w:w="617" w:type="dxa"/>
            <w:tcBorders>
              <w:top w:val="single" w:sz="4" w:space="0" w:color="auto"/>
              <w:left w:val="single" w:sz="4" w:space="0" w:color="auto"/>
              <w:bottom w:val="single" w:sz="4" w:space="0" w:color="auto"/>
              <w:right w:val="single" w:sz="4" w:space="0" w:color="auto"/>
            </w:tcBorders>
            <w:hideMark/>
          </w:tcPr>
          <w:p w:rsidR="002203E7" w:rsidRPr="00E76A72" w:rsidRDefault="002203E7" w:rsidP="00050D1C">
            <w:pPr>
              <w:ind w:firstLine="720"/>
              <w:jc w:val="center"/>
              <w:rPr>
                <w:b/>
              </w:rPr>
            </w:pPr>
            <w:r w:rsidRPr="00E76A72">
              <w:rPr>
                <w:b/>
              </w:rPr>
              <w:t>№</w:t>
            </w:r>
          </w:p>
          <w:p w:rsidR="002203E7" w:rsidRPr="00E76A72" w:rsidRDefault="002203E7" w:rsidP="00050D1C">
            <w:pPr>
              <w:adjustRightInd w:val="0"/>
              <w:ind w:firstLine="720"/>
              <w:jc w:val="center"/>
              <w:rPr>
                <w:b/>
              </w:rPr>
            </w:pPr>
            <w:proofErr w:type="spellStart"/>
            <w:proofErr w:type="gramStart"/>
            <w:r w:rsidRPr="00E76A72">
              <w:rPr>
                <w:b/>
              </w:rPr>
              <w:t>п</w:t>
            </w:r>
            <w:proofErr w:type="spellEnd"/>
            <w:proofErr w:type="gramEnd"/>
            <w:r w:rsidRPr="00E76A72">
              <w:rPr>
                <w:b/>
              </w:rPr>
              <w:t>/</w:t>
            </w:r>
            <w:proofErr w:type="spellStart"/>
            <w:r w:rsidRPr="00E76A72">
              <w:rPr>
                <w:b/>
              </w:rPr>
              <w:t>п</w:t>
            </w:r>
            <w:proofErr w:type="spellEnd"/>
          </w:p>
        </w:tc>
        <w:tc>
          <w:tcPr>
            <w:tcW w:w="2938" w:type="dxa"/>
            <w:tcBorders>
              <w:top w:val="single" w:sz="4" w:space="0" w:color="auto"/>
              <w:left w:val="single" w:sz="4" w:space="0" w:color="auto"/>
              <w:bottom w:val="single" w:sz="4" w:space="0" w:color="auto"/>
              <w:right w:val="single" w:sz="4" w:space="0" w:color="auto"/>
            </w:tcBorders>
            <w:hideMark/>
          </w:tcPr>
          <w:p w:rsidR="002203E7" w:rsidRPr="00E76A72" w:rsidRDefault="002203E7" w:rsidP="00050D1C">
            <w:pPr>
              <w:adjustRightInd w:val="0"/>
              <w:jc w:val="center"/>
              <w:rPr>
                <w:b/>
              </w:rPr>
            </w:pPr>
            <w:r w:rsidRPr="00E76A72">
              <w:rPr>
                <w:b/>
              </w:rPr>
              <w:br/>
              <w:t>Ф.И.О. руководителя</w:t>
            </w:r>
          </w:p>
        </w:tc>
        <w:tc>
          <w:tcPr>
            <w:tcW w:w="3645" w:type="dxa"/>
            <w:tcBorders>
              <w:top w:val="single" w:sz="4" w:space="0" w:color="auto"/>
              <w:left w:val="single" w:sz="4" w:space="0" w:color="auto"/>
              <w:bottom w:val="single" w:sz="4" w:space="0" w:color="auto"/>
              <w:right w:val="single" w:sz="4" w:space="0" w:color="auto"/>
            </w:tcBorders>
            <w:hideMark/>
          </w:tcPr>
          <w:p w:rsidR="002203E7" w:rsidRPr="00E76A72" w:rsidRDefault="002203E7" w:rsidP="00050D1C">
            <w:pPr>
              <w:adjustRightInd w:val="0"/>
              <w:jc w:val="center"/>
              <w:rPr>
                <w:b/>
              </w:rPr>
            </w:pPr>
          </w:p>
          <w:p w:rsidR="002203E7" w:rsidRPr="00E76A72" w:rsidRDefault="002203E7" w:rsidP="00050D1C">
            <w:pPr>
              <w:adjustRightInd w:val="0"/>
              <w:jc w:val="center"/>
              <w:rPr>
                <w:b/>
              </w:rPr>
            </w:pPr>
            <w:r w:rsidRPr="00E76A72">
              <w:rPr>
                <w:b/>
              </w:rPr>
              <w:t>Адрес, название организации</w:t>
            </w:r>
          </w:p>
        </w:tc>
        <w:tc>
          <w:tcPr>
            <w:tcW w:w="2983" w:type="dxa"/>
            <w:tcBorders>
              <w:top w:val="single" w:sz="4" w:space="0" w:color="auto"/>
              <w:left w:val="single" w:sz="4" w:space="0" w:color="auto"/>
              <w:bottom w:val="single" w:sz="4" w:space="0" w:color="auto"/>
              <w:right w:val="single" w:sz="4" w:space="0" w:color="auto"/>
            </w:tcBorders>
            <w:hideMark/>
          </w:tcPr>
          <w:p w:rsidR="002203E7" w:rsidRPr="00E76A72" w:rsidRDefault="002203E7" w:rsidP="00050D1C">
            <w:pPr>
              <w:adjustRightInd w:val="0"/>
              <w:jc w:val="center"/>
              <w:rPr>
                <w:b/>
              </w:rPr>
            </w:pPr>
          </w:p>
          <w:p w:rsidR="002203E7" w:rsidRPr="00E76A72" w:rsidRDefault="002203E7" w:rsidP="00050D1C">
            <w:pPr>
              <w:adjustRightInd w:val="0"/>
              <w:jc w:val="center"/>
              <w:rPr>
                <w:b/>
              </w:rPr>
            </w:pPr>
            <w:r w:rsidRPr="00E76A72">
              <w:rPr>
                <w:b/>
              </w:rPr>
              <w:t>Подпись, печать</w:t>
            </w:r>
          </w:p>
        </w:tc>
      </w:tr>
      <w:tr w:rsidR="002203E7" w:rsidRPr="00E76A72" w:rsidTr="002203E7">
        <w:trPr>
          <w:trHeight w:val="2609"/>
        </w:trPr>
        <w:tc>
          <w:tcPr>
            <w:tcW w:w="617" w:type="dxa"/>
            <w:tcBorders>
              <w:top w:val="single" w:sz="4" w:space="0" w:color="auto"/>
              <w:left w:val="single" w:sz="4" w:space="0" w:color="auto"/>
              <w:bottom w:val="single" w:sz="4" w:space="0" w:color="auto"/>
              <w:right w:val="single" w:sz="4" w:space="0" w:color="auto"/>
            </w:tcBorders>
            <w:hideMark/>
          </w:tcPr>
          <w:p w:rsidR="002203E7" w:rsidRPr="00E76A72" w:rsidRDefault="002203E7" w:rsidP="00050D1C">
            <w:pPr>
              <w:adjustRightInd w:val="0"/>
              <w:ind w:firstLine="720"/>
              <w:jc w:val="center"/>
            </w:pPr>
            <w:r w:rsidRPr="00E76A72">
              <w:t>1</w:t>
            </w:r>
          </w:p>
        </w:tc>
        <w:tc>
          <w:tcPr>
            <w:tcW w:w="2938" w:type="dxa"/>
            <w:tcBorders>
              <w:top w:val="single" w:sz="4" w:space="0" w:color="auto"/>
              <w:left w:val="single" w:sz="4" w:space="0" w:color="auto"/>
              <w:bottom w:val="single" w:sz="4" w:space="0" w:color="auto"/>
              <w:right w:val="single" w:sz="4" w:space="0" w:color="auto"/>
            </w:tcBorders>
          </w:tcPr>
          <w:p w:rsidR="002203E7" w:rsidRPr="00E76A72" w:rsidRDefault="002203E7" w:rsidP="00050D1C">
            <w:pPr>
              <w:ind w:firstLine="720"/>
              <w:jc w:val="center"/>
            </w:pPr>
          </w:p>
          <w:p w:rsidR="002203E7" w:rsidRPr="00E76A72" w:rsidRDefault="002203E7" w:rsidP="00050D1C">
            <w:pPr>
              <w:ind w:firstLine="720"/>
              <w:jc w:val="center"/>
            </w:pPr>
          </w:p>
          <w:p w:rsidR="002203E7" w:rsidRPr="00E76A72" w:rsidRDefault="002203E7" w:rsidP="00050D1C">
            <w:pPr>
              <w:ind w:firstLine="720"/>
              <w:jc w:val="center"/>
            </w:pPr>
          </w:p>
          <w:p w:rsidR="002203E7" w:rsidRPr="00E76A72" w:rsidRDefault="002203E7" w:rsidP="00050D1C">
            <w:pPr>
              <w:jc w:val="center"/>
            </w:pPr>
            <w:proofErr w:type="spellStart"/>
            <w:r w:rsidRPr="00E76A72">
              <w:t>Пшихачев</w:t>
            </w:r>
            <w:proofErr w:type="spellEnd"/>
            <w:r w:rsidRPr="00E76A72">
              <w:t xml:space="preserve">  С.М.</w:t>
            </w:r>
          </w:p>
          <w:p w:rsidR="002203E7" w:rsidRPr="00E76A72" w:rsidRDefault="002203E7" w:rsidP="00050D1C">
            <w:pPr>
              <w:ind w:firstLine="720"/>
              <w:jc w:val="center"/>
            </w:pPr>
          </w:p>
          <w:p w:rsidR="002203E7" w:rsidRPr="00E76A72" w:rsidRDefault="002203E7" w:rsidP="00050D1C">
            <w:pPr>
              <w:ind w:firstLine="720"/>
              <w:jc w:val="center"/>
            </w:pPr>
          </w:p>
          <w:p w:rsidR="002203E7" w:rsidRPr="00E76A72" w:rsidRDefault="002203E7" w:rsidP="00050D1C">
            <w:pPr>
              <w:adjustRightInd w:val="0"/>
              <w:ind w:firstLine="720"/>
              <w:jc w:val="center"/>
            </w:pPr>
          </w:p>
        </w:tc>
        <w:tc>
          <w:tcPr>
            <w:tcW w:w="3645" w:type="dxa"/>
            <w:tcBorders>
              <w:top w:val="single" w:sz="4" w:space="0" w:color="auto"/>
              <w:left w:val="single" w:sz="4" w:space="0" w:color="auto"/>
              <w:bottom w:val="single" w:sz="4" w:space="0" w:color="auto"/>
              <w:right w:val="single" w:sz="4" w:space="0" w:color="auto"/>
            </w:tcBorders>
            <w:hideMark/>
          </w:tcPr>
          <w:p w:rsidR="002203E7" w:rsidRPr="00E76A72" w:rsidRDefault="002203E7" w:rsidP="00050D1C">
            <w:pPr>
              <w:ind w:firstLine="720"/>
              <w:jc w:val="center"/>
            </w:pPr>
          </w:p>
          <w:p w:rsidR="002203E7" w:rsidRPr="00E76A72" w:rsidRDefault="002203E7" w:rsidP="00050D1C">
            <w:pPr>
              <w:ind w:firstLine="720"/>
              <w:jc w:val="center"/>
            </w:pPr>
            <w:r w:rsidRPr="00E76A72">
              <w:t>ул. Школьная, 55</w:t>
            </w:r>
          </w:p>
          <w:p w:rsidR="002203E7" w:rsidRPr="00E76A72" w:rsidRDefault="002203E7" w:rsidP="00050D1C">
            <w:pPr>
              <w:ind w:firstLine="720"/>
              <w:jc w:val="center"/>
            </w:pPr>
            <w:r w:rsidRPr="00E76A72">
              <w:t>МКУ «Местная</w:t>
            </w:r>
          </w:p>
          <w:p w:rsidR="002203E7" w:rsidRPr="00E76A72" w:rsidRDefault="002203E7" w:rsidP="00050D1C">
            <w:pPr>
              <w:ind w:firstLine="720"/>
              <w:jc w:val="center"/>
            </w:pPr>
            <w:r w:rsidRPr="00E76A72">
              <w:t>Администрация</w:t>
            </w:r>
          </w:p>
          <w:p w:rsidR="002203E7" w:rsidRPr="00E76A72" w:rsidRDefault="002203E7" w:rsidP="00050D1C">
            <w:pPr>
              <w:adjustRightInd w:val="0"/>
              <w:ind w:firstLine="720"/>
              <w:jc w:val="center"/>
            </w:pPr>
            <w:proofErr w:type="spellStart"/>
            <w:r w:rsidRPr="00E76A72">
              <w:t>с.п</w:t>
            </w:r>
            <w:proofErr w:type="gramStart"/>
            <w:r w:rsidRPr="00E76A72">
              <w:t>.Г</w:t>
            </w:r>
            <w:proofErr w:type="gramEnd"/>
            <w:r w:rsidRPr="00E76A72">
              <w:t>ерменчик</w:t>
            </w:r>
            <w:proofErr w:type="spellEnd"/>
            <w:r w:rsidRPr="00E76A72">
              <w:t>»</w:t>
            </w:r>
          </w:p>
        </w:tc>
        <w:tc>
          <w:tcPr>
            <w:tcW w:w="2983" w:type="dxa"/>
            <w:tcBorders>
              <w:top w:val="single" w:sz="4" w:space="0" w:color="auto"/>
              <w:left w:val="single" w:sz="4" w:space="0" w:color="auto"/>
              <w:bottom w:val="single" w:sz="4" w:space="0" w:color="auto"/>
              <w:right w:val="single" w:sz="4" w:space="0" w:color="auto"/>
            </w:tcBorders>
          </w:tcPr>
          <w:p w:rsidR="002203E7" w:rsidRPr="00E76A72" w:rsidRDefault="002203E7" w:rsidP="00050D1C">
            <w:pPr>
              <w:adjustRightInd w:val="0"/>
              <w:ind w:firstLine="720"/>
              <w:jc w:val="center"/>
            </w:pPr>
          </w:p>
        </w:tc>
      </w:tr>
      <w:tr w:rsidR="002203E7" w:rsidRPr="00E76A72" w:rsidTr="002203E7">
        <w:trPr>
          <w:trHeight w:val="2539"/>
        </w:trPr>
        <w:tc>
          <w:tcPr>
            <w:tcW w:w="617" w:type="dxa"/>
            <w:tcBorders>
              <w:top w:val="single" w:sz="4" w:space="0" w:color="auto"/>
              <w:left w:val="single" w:sz="4" w:space="0" w:color="auto"/>
              <w:bottom w:val="single" w:sz="4" w:space="0" w:color="auto"/>
              <w:right w:val="single" w:sz="4" w:space="0" w:color="auto"/>
            </w:tcBorders>
            <w:hideMark/>
          </w:tcPr>
          <w:p w:rsidR="002203E7" w:rsidRPr="00E76A72" w:rsidRDefault="002203E7" w:rsidP="00050D1C">
            <w:pPr>
              <w:adjustRightInd w:val="0"/>
              <w:ind w:firstLine="720"/>
              <w:jc w:val="center"/>
            </w:pPr>
            <w:r w:rsidRPr="00E76A72">
              <w:t>2</w:t>
            </w:r>
          </w:p>
        </w:tc>
        <w:tc>
          <w:tcPr>
            <w:tcW w:w="2938" w:type="dxa"/>
            <w:tcBorders>
              <w:top w:val="single" w:sz="4" w:space="0" w:color="auto"/>
              <w:left w:val="single" w:sz="4" w:space="0" w:color="auto"/>
              <w:bottom w:val="single" w:sz="4" w:space="0" w:color="auto"/>
              <w:right w:val="single" w:sz="4" w:space="0" w:color="auto"/>
            </w:tcBorders>
          </w:tcPr>
          <w:p w:rsidR="002203E7" w:rsidRPr="00E76A72" w:rsidRDefault="002203E7" w:rsidP="00050D1C">
            <w:pPr>
              <w:ind w:firstLine="720"/>
              <w:jc w:val="center"/>
            </w:pPr>
            <w:r w:rsidRPr="00E76A72">
              <w:br/>
            </w:r>
          </w:p>
          <w:p w:rsidR="002203E7" w:rsidRPr="00E76A72" w:rsidRDefault="002203E7" w:rsidP="00050D1C">
            <w:pPr>
              <w:ind w:firstLine="720"/>
              <w:jc w:val="center"/>
            </w:pPr>
          </w:p>
          <w:p w:rsidR="002203E7" w:rsidRPr="00E76A72" w:rsidRDefault="002203E7" w:rsidP="00050D1C">
            <w:pPr>
              <w:jc w:val="center"/>
            </w:pPr>
            <w:proofErr w:type="spellStart"/>
            <w:r w:rsidRPr="00E76A72">
              <w:t>Кушхова</w:t>
            </w:r>
            <w:proofErr w:type="spellEnd"/>
            <w:r w:rsidRPr="00E76A72">
              <w:t xml:space="preserve"> М.Х.</w:t>
            </w:r>
          </w:p>
          <w:p w:rsidR="002203E7" w:rsidRPr="00E76A72" w:rsidRDefault="002203E7" w:rsidP="00050D1C">
            <w:pPr>
              <w:ind w:firstLine="720"/>
              <w:jc w:val="center"/>
            </w:pPr>
          </w:p>
          <w:p w:rsidR="002203E7" w:rsidRPr="00E76A72" w:rsidRDefault="002203E7" w:rsidP="00050D1C">
            <w:pPr>
              <w:ind w:firstLine="720"/>
              <w:jc w:val="center"/>
            </w:pPr>
          </w:p>
          <w:p w:rsidR="002203E7" w:rsidRPr="00E76A72" w:rsidRDefault="002203E7" w:rsidP="00050D1C">
            <w:pPr>
              <w:ind w:firstLine="720"/>
              <w:jc w:val="center"/>
            </w:pPr>
          </w:p>
          <w:p w:rsidR="002203E7" w:rsidRPr="00E76A72" w:rsidRDefault="002203E7" w:rsidP="00050D1C">
            <w:pPr>
              <w:adjustRightInd w:val="0"/>
              <w:ind w:firstLine="720"/>
              <w:jc w:val="center"/>
            </w:pPr>
          </w:p>
        </w:tc>
        <w:tc>
          <w:tcPr>
            <w:tcW w:w="3645" w:type="dxa"/>
            <w:tcBorders>
              <w:top w:val="single" w:sz="4" w:space="0" w:color="auto"/>
              <w:left w:val="single" w:sz="4" w:space="0" w:color="auto"/>
              <w:bottom w:val="single" w:sz="4" w:space="0" w:color="auto"/>
              <w:right w:val="single" w:sz="4" w:space="0" w:color="auto"/>
            </w:tcBorders>
            <w:hideMark/>
          </w:tcPr>
          <w:p w:rsidR="002203E7" w:rsidRPr="00E76A72" w:rsidRDefault="002203E7" w:rsidP="00050D1C">
            <w:pPr>
              <w:ind w:firstLine="720"/>
              <w:jc w:val="center"/>
            </w:pPr>
          </w:p>
          <w:p w:rsidR="002203E7" w:rsidRPr="00E76A72" w:rsidRDefault="002203E7" w:rsidP="002203E7">
            <w:pPr>
              <w:ind w:firstLine="720"/>
              <w:jc w:val="center"/>
            </w:pPr>
            <w:r w:rsidRPr="00E76A72">
              <w:t>ул</w:t>
            </w:r>
            <w:proofErr w:type="gramStart"/>
            <w:r w:rsidRPr="00E76A72">
              <w:t>.Ш</w:t>
            </w:r>
            <w:proofErr w:type="gramEnd"/>
            <w:r w:rsidRPr="00E76A72">
              <w:t>кольная, 24</w:t>
            </w:r>
          </w:p>
          <w:p w:rsidR="002203E7" w:rsidRPr="00E76A72" w:rsidRDefault="002203E7" w:rsidP="002203E7">
            <w:pPr>
              <w:adjustRightInd w:val="0"/>
              <w:jc w:val="center"/>
            </w:pPr>
            <w:r w:rsidRPr="00E76A72">
              <w:t xml:space="preserve">МКОУ СОШ   </w:t>
            </w:r>
            <w:r w:rsidRPr="00E76A72">
              <w:br/>
              <w:t xml:space="preserve">               </w:t>
            </w:r>
            <w:proofErr w:type="spellStart"/>
            <w:r w:rsidRPr="00E76A72">
              <w:t>с.п</w:t>
            </w:r>
            <w:proofErr w:type="gramStart"/>
            <w:r w:rsidRPr="00E76A72">
              <w:t>.Г</w:t>
            </w:r>
            <w:proofErr w:type="gramEnd"/>
            <w:r w:rsidRPr="00E76A72">
              <w:t>ерменчик</w:t>
            </w:r>
            <w:proofErr w:type="spellEnd"/>
          </w:p>
        </w:tc>
        <w:tc>
          <w:tcPr>
            <w:tcW w:w="2983" w:type="dxa"/>
            <w:tcBorders>
              <w:top w:val="single" w:sz="4" w:space="0" w:color="auto"/>
              <w:left w:val="single" w:sz="4" w:space="0" w:color="auto"/>
              <w:bottom w:val="single" w:sz="4" w:space="0" w:color="auto"/>
              <w:right w:val="single" w:sz="4" w:space="0" w:color="auto"/>
            </w:tcBorders>
          </w:tcPr>
          <w:p w:rsidR="002203E7" w:rsidRPr="00E76A72" w:rsidRDefault="002203E7" w:rsidP="00050D1C">
            <w:pPr>
              <w:adjustRightInd w:val="0"/>
              <w:ind w:firstLine="720"/>
              <w:jc w:val="center"/>
            </w:pPr>
          </w:p>
        </w:tc>
      </w:tr>
      <w:tr w:rsidR="002203E7" w:rsidRPr="00E76A72" w:rsidTr="002203E7">
        <w:trPr>
          <w:trHeight w:val="3394"/>
        </w:trPr>
        <w:tc>
          <w:tcPr>
            <w:tcW w:w="617" w:type="dxa"/>
            <w:tcBorders>
              <w:top w:val="single" w:sz="4" w:space="0" w:color="auto"/>
              <w:left w:val="single" w:sz="4" w:space="0" w:color="auto"/>
              <w:bottom w:val="single" w:sz="4" w:space="0" w:color="auto"/>
              <w:right w:val="single" w:sz="4" w:space="0" w:color="auto"/>
            </w:tcBorders>
            <w:hideMark/>
          </w:tcPr>
          <w:p w:rsidR="002203E7" w:rsidRPr="00E76A72" w:rsidRDefault="002203E7" w:rsidP="00050D1C">
            <w:pPr>
              <w:adjustRightInd w:val="0"/>
              <w:ind w:firstLine="720"/>
              <w:jc w:val="center"/>
            </w:pPr>
            <w:r w:rsidRPr="00E76A72">
              <w:t>3</w:t>
            </w:r>
          </w:p>
        </w:tc>
        <w:tc>
          <w:tcPr>
            <w:tcW w:w="2938" w:type="dxa"/>
            <w:tcBorders>
              <w:top w:val="single" w:sz="4" w:space="0" w:color="auto"/>
              <w:left w:val="single" w:sz="4" w:space="0" w:color="auto"/>
              <w:bottom w:val="single" w:sz="4" w:space="0" w:color="auto"/>
              <w:right w:val="single" w:sz="4" w:space="0" w:color="auto"/>
            </w:tcBorders>
          </w:tcPr>
          <w:p w:rsidR="002203E7" w:rsidRPr="00E76A72" w:rsidRDefault="002203E7" w:rsidP="00050D1C">
            <w:pPr>
              <w:jc w:val="center"/>
            </w:pPr>
          </w:p>
          <w:p w:rsidR="002203E7" w:rsidRPr="00E76A72" w:rsidRDefault="002203E7" w:rsidP="00050D1C">
            <w:pPr>
              <w:jc w:val="center"/>
            </w:pPr>
          </w:p>
          <w:p w:rsidR="002203E7" w:rsidRPr="00E76A72" w:rsidRDefault="002203E7" w:rsidP="00050D1C">
            <w:pPr>
              <w:jc w:val="center"/>
            </w:pPr>
          </w:p>
          <w:p w:rsidR="002203E7" w:rsidRPr="00E76A72" w:rsidRDefault="002203E7" w:rsidP="00050D1C">
            <w:pPr>
              <w:jc w:val="center"/>
            </w:pPr>
            <w:proofErr w:type="spellStart"/>
            <w:r w:rsidRPr="00E76A72">
              <w:t>Карданова</w:t>
            </w:r>
            <w:proofErr w:type="spellEnd"/>
            <w:r w:rsidRPr="00E76A72">
              <w:t xml:space="preserve"> М.Б.</w:t>
            </w:r>
          </w:p>
          <w:p w:rsidR="002203E7" w:rsidRPr="00E76A72" w:rsidRDefault="002203E7" w:rsidP="00050D1C">
            <w:pPr>
              <w:ind w:firstLine="720"/>
              <w:jc w:val="center"/>
            </w:pPr>
          </w:p>
          <w:p w:rsidR="002203E7" w:rsidRPr="00E76A72" w:rsidRDefault="002203E7" w:rsidP="00050D1C">
            <w:pPr>
              <w:ind w:firstLine="720"/>
              <w:jc w:val="center"/>
            </w:pPr>
          </w:p>
          <w:p w:rsidR="002203E7" w:rsidRPr="00E76A72" w:rsidRDefault="002203E7" w:rsidP="00050D1C">
            <w:pPr>
              <w:ind w:firstLine="720"/>
              <w:jc w:val="center"/>
            </w:pPr>
          </w:p>
          <w:p w:rsidR="002203E7" w:rsidRPr="00E76A72" w:rsidRDefault="002203E7" w:rsidP="00050D1C">
            <w:pPr>
              <w:ind w:firstLine="720"/>
              <w:jc w:val="center"/>
            </w:pPr>
          </w:p>
          <w:p w:rsidR="002203E7" w:rsidRPr="00E76A72" w:rsidRDefault="002203E7" w:rsidP="00050D1C">
            <w:pPr>
              <w:adjustRightInd w:val="0"/>
              <w:ind w:firstLine="720"/>
              <w:jc w:val="center"/>
            </w:pPr>
          </w:p>
        </w:tc>
        <w:tc>
          <w:tcPr>
            <w:tcW w:w="3645" w:type="dxa"/>
            <w:tcBorders>
              <w:top w:val="single" w:sz="4" w:space="0" w:color="auto"/>
              <w:left w:val="single" w:sz="4" w:space="0" w:color="auto"/>
              <w:bottom w:val="single" w:sz="4" w:space="0" w:color="auto"/>
              <w:right w:val="single" w:sz="4" w:space="0" w:color="auto"/>
            </w:tcBorders>
            <w:hideMark/>
          </w:tcPr>
          <w:p w:rsidR="002203E7" w:rsidRPr="00E76A72" w:rsidRDefault="002203E7" w:rsidP="00050D1C">
            <w:pPr>
              <w:ind w:firstLine="720"/>
              <w:jc w:val="center"/>
            </w:pPr>
          </w:p>
          <w:p w:rsidR="002203E7" w:rsidRPr="00E76A72" w:rsidRDefault="002203E7" w:rsidP="00050D1C">
            <w:pPr>
              <w:ind w:firstLine="720"/>
              <w:jc w:val="center"/>
            </w:pPr>
            <w:r w:rsidRPr="00E76A72">
              <w:t>ул</w:t>
            </w:r>
            <w:proofErr w:type="gramStart"/>
            <w:r w:rsidRPr="00E76A72">
              <w:t>.Ш</w:t>
            </w:r>
            <w:proofErr w:type="gramEnd"/>
            <w:r w:rsidRPr="00E76A72">
              <w:t>кольная, 62</w:t>
            </w:r>
          </w:p>
          <w:p w:rsidR="002203E7" w:rsidRPr="00E76A72" w:rsidRDefault="002203E7" w:rsidP="00050D1C">
            <w:pPr>
              <w:jc w:val="center"/>
            </w:pPr>
            <w:r w:rsidRPr="00E76A72">
              <w:t>ГБУЗ «ММБ  г</w:t>
            </w:r>
            <w:proofErr w:type="gramStart"/>
            <w:r w:rsidRPr="00E76A72">
              <w:t>.Н</w:t>
            </w:r>
            <w:proofErr w:type="gramEnd"/>
            <w:r w:rsidRPr="00E76A72">
              <w:t>арткала</w:t>
            </w:r>
          </w:p>
          <w:p w:rsidR="002203E7" w:rsidRPr="00E76A72" w:rsidRDefault="002203E7" w:rsidP="00050D1C">
            <w:pPr>
              <w:adjustRightInd w:val="0"/>
              <w:jc w:val="center"/>
            </w:pPr>
            <w:r w:rsidRPr="00E76A72">
              <w:t xml:space="preserve">«Амбулатория  </w:t>
            </w:r>
            <w:proofErr w:type="spellStart"/>
            <w:r w:rsidRPr="00E76A72">
              <w:t>с.п</w:t>
            </w:r>
            <w:proofErr w:type="gramStart"/>
            <w:r w:rsidRPr="00E76A72">
              <w:t>.Г</w:t>
            </w:r>
            <w:proofErr w:type="gramEnd"/>
            <w:r w:rsidRPr="00E76A72">
              <w:t>ерменчик</w:t>
            </w:r>
            <w:proofErr w:type="spellEnd"/>
            <w:r w:rsidRPr="00E76A72">
              <w:t>»</w:t>
            </w:r>
          </w:p>
        </w:tc>
        <w:tc>
          <w:tcPr>
            <w:tcW w:w="2983" w:type="dxa"/>
            <w:tcBorders>
              <w:top w:val="single" w:sz="4" w:space="0" w:color="auto"/>
              <w:left w:val="single" w:sz="4" w:space="0" w:color="auto"/>
              <w:bottom w:val="single" w:sz="4" w:space="0" w:color="auto"/>
              <w:right w:val="single" w:sz="4" w:space="0" w:color="auto"/>
            </w:tcBorders>
          </w:tcPr>
          <w:p w:rsidR="002203E7" w:rsidRPr="00E76A72" w:rsidRDefault="002203E7" w:rsidP="00050D1C">
            <w:pPr>
              <w:adjustRightInd w:val="0"/>
              <w:ind w:firstLine="720"/>
              <w:jc w:val="center"/>
            </w:pPr>
          </w:p>
        </w:tc>
      </w:tr>
    </w:tbl>
    <w:p w:rsidR="002203E7" w:rsidRDefault="002203E7" w:rsidP="00C87690"/>
    <w:sectPr w:rsidR="002203E7" w:rsidSect="007B2C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7690"/>
    <w:rsid w:val="002203E7"/>
    <w:rsid w:val="00227697"/>
    <w:rsid w:val="003B29AA"/>
    <w:rsid w:val="004258E5"/>
    <w:rsid w:val="00561237"/>
    <w:rsid w:val="00612135"/>
    <w:rsid w:val="007B2C83"/>
    <w:rsid w:val="007C1EE1"/>
    <w:rsid w:val="00877D1F"/>
    <w:rsid w:val="00AE627A"/>
    <w:rsid w:val="00B46125"/>
    <w:rsid w:val="00BF0368"/>
    <w:rsid w:val="00C87690"/>
    <w:rsid w:val="00E15A53"/>
    <w:rsid w:val="00E421A6"/>
    <w:rsid w:val="00E63C29"/>
    <w:rsid w:val="00FB1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69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87690"/>
    <w:pPr>
      <w:keepNext/>
      <w:suppressAutoHyphens/>
      <w:overflowPunct w:val="0"/>
      <w:autoSpaceDE w:val="0"/>
      <w:autoSpaceDN w:val="0"/>
      <w:spacing w:before="240" w:after="120"/>
      <w:ind w:firstLine="720"/>
      <w:jc w:val="center"/>
      <w:textAlignment w:val="baseline"/>
      <w:outlineLvl w:val="0"/>
    </w:pPr>
    <w:rPr>
      <w:b/>
      <w:kern w:val="3"/>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C87690"/>
    <w:pPr>
      <w:spacing w:after="120"/>
      <w:ind w:left="283"/>
    </w:pPr>
    <w:rPr>
      <w:sz w:val="16"/>
      <w:szCs w:val="16"/>
    </w:rPr>
  </w:style>
  <w:style w:type="character" w:customStyle="1" w:styleId="30">
    <w:name w:val="Основной текст с отступом 3 Знак"/>
    <w:basedOn w:val="a0"/>
    <w:link w:val="3"/>
    <w:uiPriority w:val="99"/>
    <w:rsid w:val="00C87690"/>
    <w:rPr>
      <w:rFonts w:ascii="Times New Roman" w:eastAsia="Times New Roman" w:hAnsi="Times New Roman" w:cs="Times New Roman"/>
      <w:sz w:val="16"/>
      <w:szCs w:val="16"/>
      <w:lang w:eastAsia="ru-RU"/>
    </w:rPr>
  </w:style>
  <w:style w:type="table" w:styleId="a3">
    <w:name w:val="Table Grid"/>
    <w:basedOn w:val="a1"/>
    <w:uiPriority w:val="39"/>
    <w:rsid w:val="00C876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87690"/>
    <w:rPr>
      <w:rFonts w:ascii="Tahoma" w:hAnsi="Tahoma" w:cs="Tahoma"/>
      <w:sz w:val="16"/>
      <w:szCs w:val="16"/>
    </w:rPr>
  </w:style>
  <w:style w:type="character" w:customStyle="1" w:styleId="a5">
    <w:name w:val="Текст выноски Знак"/>
    <w:basedOn w:val="a0"/>
    <w:link w:val="a4"/>
    <w:uiPriority w:val="99"/>
    <w:semiHidden/>
    <w:rsid w:val="00C87690"/>
    <w:rPr>
      <w:rFonts w:ascii="Tahoma" w:eastAsia="Times New Roman" w:hAnsi="Tahoma" w:cs="Tahoma"/>
      <w:sz w:val="16"/>
      <w:szCs w:val="16"/>
      <w:lang w:eastAsia="ru-RU"/>
    </w:rPr>
  </w:style>
  <w:style w:type="character" w:customStyle="1" w:styleId="10">
    <w:name w:val="Заголовок 1 Знак"/>
    <w:basedOn w:val="a0"/>
    <w:link w:val="1"/>
    <w:uiPriority w:val="9"/>
    <w:rsid w:val="00C87690"/>
    <w:rPr>
      <w:rFonts w:ascii="Times New Roman" w:eastAsia="Times New Roman" w:hAnsi="Times New Roman" w:cs="Times New Roman"/>
      <w:b/>
      <w:kern w:val="3"/>
      <w:sz w:val="24"/>
      <w:lang w:eastAsia="ru-RU"/>
    </w:rPr>
  </w:style>
  <w:style w:type="paragraph" w:customStyle="1" w:styleId="a6">
    <w:name w:val="Нормальный"/>
    <w:basedOn w:val="a"/>
    <w:rsid w:val="00C87690"/>
    <w:pPr>
      <w:suppressAutoHyphens/>
      <w:overflowPunct w:val="0"/>
      <w:autoSpaceDE w:val="0"/>
      <w:autoSpaceDN w:val="0"/>
      <w:ind w:firstLine="720"/>
      <w:jc w:val="both"/>
      <w:textAlignment w:val="baseline"/>
    </w:pPr>
    <w:rPr>
      <w:kern w:val="3"/>
      <w:szCs w:val="22"/>
    </w:rPr>
  </w:style>
  <w:style w:type="paragraph" w:styleId="a7">
    <w:name w:val="List"/>
    <w:basedOn w:val="a"/>
    <w:semiHidden/>
    <w:rsid w:val="00BF0368"/>
    <w:pPr>
      <w:overflowPunct w:val="0"/>
      <w:autoSpaceDE w:val="0"/>
      <w:autoSpaceDN w:val="0"/>
      <w:adjustRightInd w:val="0"/>
      <w:ind w:left="283" w:hanging="283"/>
      <w:textAlignment w:val="baseline"/>
    </w:pPr>
    <w:rPr>
      <w:szCs w:val="20"/>
    </w:rPr>
  </w:style>
  <w:style w:type="paragraph" w:styleId="a8">
    <w:name w:val="List Paragraph"/>
    <w:basedOn w:val="a"/>
    <w:uiPriority w:val="34"/>
    <w:qFormat/>
    <w:rsid w:val="002203E7"/>
    <w:pPr>
      <w:suppressAutoHyphens/>
      <w:ind w:left="720"/>
      <w:contextualSpacing/>
    </w:pPr>
    <w:rPr>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2125505/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unicipal.garant.ru/document/redirect/12125505/0" TargetMode="External"/><Relationship Id="rId12" Type="http://schemas.openxmlformats.org/officeDocument/2006/relationships/hyperlink" Target="https://municipal.garant.ru/document/redirect/1212550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nicipal.garant.ru/document/redirect/12125505/0" TargetMode="External"/><Relationship Id="rId11" Type="http://schemas.openxmlformats.org/officeDocument/2006/relationships/hyperlink" Target="https://municipal.garant.ru/document/redirect/10164072/0" TargetMode="External"/><Relationship Id="rId5" Type="http://schemas.openxmlformats.org/officeDocument/2006/relationships/hyperlink" Target="https://municipal.garant.ru/document/redirect/12125505/0" TargetMode="External"/><Relationship Id="rId10" Type="http://schemas.openxmlformats.org/officeDocument/2006/relationships/hyperlink" Target="https://municipal.garant.ru/document/redirect/12125505/0" TargetMode="External"/><Relationship Id="rId4" Type="http://schemas.openxmlformats.org/officeDocument/2006/relationships/image" Target="media/image1.png"/><Relationship Id="rId9" Type="http://schemas.openxmlformats.org/officeDocument/2006/relationships/hyperlink" Target="https://municipal.garant.ru/document/redirect/12125505/1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2343</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GRMN</dc:creator>
  <cp:lastModifiedBy>GRMN</cp:lastModifiedBy>
  <cp:revision>5</cp:revision>
  <dcterms:created xsi:type="dcterms:W3CDTF">2024-07-18T08:12:00Z</dcterms:created>
  <dcterms:modified xsi:type="dcterms:W3CDTF">2024-07-26T13:44:00Z</dcterms:modified>
</cp:coreProperties>
</file>