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25" w:rsidRPr="00C11403" w:rsidRDefault="00D16D25" w:rsidP="00D16D2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D16D25" w:rsidRPr="00C11403" w:rsidRDefault="00D16D25" w:rsidP="00D16D2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D16D25" w:rsidRPr="00C11403" w:rsidRDefault="00D16D25" w:rsidP="00D16D2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D16D25" w:rsidRPr="00C11403" w:rsidRDefault="00D16D25" w:rsidP="00D16D2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D16D25" w:rsidRPr="00C11403" w:rsidRDefault="00D16D25" w:rsidP="00D16D2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D16D25" w:rsidRPr="00C11403" w:rsidRDefault="00D16D25" w:rsidP="00D16D25">
      <w:pPr>
        <w:rPr>
          <w:rFonts w:ascii="Times New Roman" w:hAnsi="Times New Roman" w:cs="Times New Roman"/>
          <w:sz w:val="20"/>
        </w:rPr>
      </w:pPr>
    </w:p>
    <w:p w:rsidR="00D16D25" w:rsidRPr="00C11403" w:rsidRDefault="00D16D25" w:rsidP="00155A06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</w:t>
      </w:r>
    </w:p>
    <w:p w:rsidR="00D16D25" w:rsidRPr="00C11403" w:rsidRDefault="00D16D25" w:rsidP="00D16D25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D16D25" w:rsidRPr="00C11403" w:rsidRDefault="00D16D25" w:rsidP="00D16D2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>Муниципальное казенное  учреждение «Местная администрация сельского поселения Герменчик Урванского муниципального района Кабардино-Балкарской Республики»</w:t>
      </w:r>
    </w:p>
    <w:p w:rsidR="00D16D25" w:rsidRPr="00C11403" w:rsidRDefault="00D16D25" w:rsidP="00D16D25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Урванский район, с. Герменчик, ул.Школьная, д.55                 тел. (86635)77-4-33, 77-4-34</w:t>
      </w:r>
    </w:p>
    <w:p w:rsidR="00D16D25" w:rsidRPr="00C11403" w:rsidRDefault="00D16D25" w:rsidP="00D16D25">
      <w:pP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D16D25" w:rsidRPr="00C11403" w:rsidRDefault="00D16D25" w:rsidP="00D16D25">
      <w:pPr>
        <w:jc w:val="center"/>
        <w:rPr>
          <w:rFonts w:ascii="Times New Roman" w:hAnsi="Times New Roman" w:cs="Times New Roman"/>
          <w:b/>
          <w:sz w:val="20"/>
        </w:rPr>
      </w:pPr>
    </w:p>
    <w:p w:rsidR="00D16D25" w:rsidRPr="004D1698" w:rsidRDefault="00D16D25" w:rsidP="00D16D25">
      <w:pPr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 xml:space="preserve">ПОСТАНОВЛЕНИЕ № </w:t>
      </w:r>
      <w:r w:rsidR="00FE4386">
        <w:rPr>
          <w:rFonts w:ascii="Times New Roman" w:hAnsi="Times New Roman" w:cs="Times New Roman"/>
          <w:b/>
        </w:rPr>
        <w:t>51</w:t>
      </w:r>
    </w:p>
    <w:p w:rsidR="00D16D25" w:rsidRPr="004D1698" w:rsidRDefault="00D16D25" w:rsidP="00D16D25">
      <w:pPr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 xml:space="preserve">УНАФЭ № </w:t>
      </w:r>
      <w:r w:rsidR="00FE4386">
        <w:rPr>
          <w:rFonts w:ascii="Times New Roman" w:hAnsi="Times New Roman" w:cs="Times New Roman"/>
          <w:b/>
        </w:rPr>
        <w:t>51</w:t>
      </w:r>
    </w:p>
    <w:p w:rsidR="00D16D25" w:rsidRPr="004D1698" w:rsidRDefault="00D16D25" w:rsidP="00155A06">
      <w:pPr>
        <w:spacing w:line="180" w:lineRule="atLeast"/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 xml:space="preserve">БЕГИМ № </w:t>
      </w:r>
      <w:r w:rsidR="00FE4386">
        <w:rPr>
          <w:rFonts w:ascii="Times New Roman" w:hAnsi="Times New Roman" w:cs="Times New Roman"/>
          <w:b/>
        </w:rPr>
        <w:t>51</w:t>
      </w:r>
    </w:p>
    <w:p w:rsidR="00D16D25" w:rsidRPr="00817FB2" w:rsidRDefault="00D16D25" w:rsidP="00155A06">
      <w:pPr>
        <w:spacing w:line="18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D16D25" w:rsidRPr="00817FB2" w:rsidRDefault="00D16D25" w:rsidP="00155A06">
      <w:pPr>
        <w:tabs>
          <w:tab w:val="left" w:pos="7888"/>
        </w:tabs>
        <w:spacing w:line="180" w:lineRule="atLeast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 xml:space="preserve">    </w:t>
      </w:r>
      <w:r w:rsidRPr="00817FB2">
        <w:rPr>
          <w:rFonts w:ascii="Times New Roman" w:hAnsi="Times New Roman" w:cs="Times New Roman"/>
          <w:b/>
          <w:u w:val="single"/>
        </w:rPr>
        <w:t>«</w:t>
      </w:r>
      <w:r w:rsidR="00FE4386">
        <w:rPr>
          <w:rFonts w:ascii="Times New Roman" w:hAnsi="Times New Roman" w:cs="Times New Roman"/>
          <w:b/>
          <w:u w:val="single"/>
        </w:rPr>
        <w:t>26</w:t>
      </w:r>
      <w:r w:rsidRPr="00817FB2">
        <w:rPr>
          <w:rFonts w:ascii="Times New Roman" w:hAnsi="Times New Roman" w:cs="Times New Roman"/>
          <w:b/>
          <w:u w:val="single"/>
        </w:rPr>
        <w:t>»</w:t>
      </w:r>
      <w:r w:rsidR="00606604">
        <w:rPr>
          <w:rFonts w:ascii="Times New Roman" w:hAnsi="Times New Roman" w:cs="Times New Roman"/>
          <w:b/>
          <w:u w:val="single"/>
        </w:rPr>
        <w:t xml:space="preserve">  </w:t>
      </w:r>
      <w:r w:rsidRPr="00817FB2">
        <w:rPr>
          <w:rFonts w:ascii="Times New Roman" w:hAnsi="Times New Roman" w:cs="Times New Roman"/>
          <w:b/>
          <w:u w:val="single"/>
        </w:rPr>
        <w:t xml:space="preserve"> </w:t>
      </w:r>
      <w:r w:rsidR="009E37CB">
        <w:rPr>
          <w:rFonts w:ascii="Times New Roman" w:hAnsi="Times New Roman" w:cs="Times New Roman"/>
          <w:b/>
          <w:u w:val="single"/>
        </w:rPr>
        <w:t>декабря</w:t>
      </w:r>
      <w:r>
        <w:rPr>
          <w:rFonts w:ascii="Times New Roman" w:hAnsi="Times New Roman" w:cs="Times New Roman"/>
          <w:b/>
          <w:u w:val="single"/>
        </w:rPr>
        <w:t xml:space="preserve">  </w:t>
      </w:r>
      <w:r w:rsidRPr="00817FB2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5</w:t>
      </w:r>
      <w:r w:rsidRPr="00817FB2">
        <w:rPr>
          <w:rFonts w:ascii="Times New Roman" w:hAnsi="Times New Roman" w:cs="Times New Roman"/>
          <w:b/>
          <w:u w:val="single"/>
        </w:rPr>
        <w:t xml:space="preserve"> г</w:t>
      </w:r>
      <w:r w:rsidRPr="00817FB2">
        <w:rPr>
          <w:rFonts w:ascii="Times New Roman" w:hAnsi="Times New Roman" w:cs="Times New Roman"/>
          <w:b/>
        </w:rPr>
        <w:t xml:space="preserve">.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</w:t>
      </w:r>
      <w:r w:rsidRPr="00817FB2">
        <w:rPr>
          <w:rFonts w:ascii="Times New Roman" w:hAnsi="Times New Roman" w:cs="Times New Roman"/>
          <w:b/>
          <w:u w:val="single"/>
        </w:rPr>
        <w:t>с.п.Герменчик</w:t>
      </w:r>
      <w:r w:rsidRPr="00817FB2">
        <w:rPr>
          <w:rFonts w:ascii="Times New Roman" w:hAnsi="Times New Roman" w:cs="Times New Roman"/>
          <w:b/>
          <w:u w:val="single"/>
        </w:rPr>
        <w:br/>
      </w:r>
    </w:p>
    <w:p w:rsidR="005E23C0" w:rsidRPr="005E23C0" w:rsidRDefault="005E23C0" w:rsidP="00155A06">
      <w:pPr>
        <w:autoSpaceDN w:val="0"/>
        <w:adjustRightInd w:val="0"/>
        <w:spacing w:line="180" w:lineRule="atLeast"/>
        <w:jc w:val="center"/>
        <w:rPr>
          <w:rFonts w:ascii="Times New Roman" w:eastAsia="Calibri" w:hAnsi="Times New Roman" w:cs="Times New Roman"/>
          <w:b/>
        </w:rPr>
      </w:pPr>
      <w:r w:rsidRPr="005E23C0">
        <w:rPr>
          <w:rFonts w:ascii="Times New Roman" w:hAnsi="Times New Roman" w:cs="Times New Roman"/>
          <w:b/>
        </w:rPr>
        <w:t xml:space="preserve">Об определении границ прилегающих территорий, на которых </w:t>
      </w:r>
      <w:r w:rsidRPr="005E23C0">
        <w:rPr>
          <w:rFonts w:ascii="Times New Roman" w:eastAsia="Calibri" w:hAnsi="Times New Roman" w:cs="Times New Roman"/>
          <w:b/>
        </w:rPr>
        <w:t xml:space="preserve">не допускается розничная продажа алкогольной продукции </w:t>
      </w:r>
      <w:r>
        <w:rPr>
          <w:rFonts w:ascii="Times New Roman" w:eastAsia="Calibri" w:hAnsi="Times New Roman" w:cs="Times New Roman"/>
          <w:b/>
        </w:rPr>
        <w:t xml:space="preserve">и розничная продажа алкогольной </w:t>
      </w:r>
      <w:r w:rsidRPr="005E23C0">
        <w:rPr>
          <w:rFonts w:ascii="Times New Roman" w:eastAsia="Calibri" w:hAnsi="Times New Roman" w:cs="Times New Roman"/>
          <w:b/>
        </w:rPr>
        <w:t xml:space="preserve">продукции при оказании услуг </w:t>
      </w:r>
    </w:p>
    <w:p w:rsidR="005E23C0" w:rsidRPr="005E23C0" w:rsidRDefault="005E23C0" w:rsidP="00155A06">
      <w:pPr>
        <w:autoSpaceDN w:val="0"/>
        <w:adjustRightInd w:val="0"/>
        <w:spacing w:line="180" w:lineRule="atLeast"/>
        <w:jc w:val="center"/>
        <w:rPr>
          <w:rFonts w:ascii="Times New Roman" w:hAnsi="Times New Roman" w:cs="Times New Roman"/>
          <w:b/>
        </w:rPr>
      </w:pPr>
      <w:r w:rsidRPr="005E23C0">
        <w:rPr>
          <w:rFonts w:ascii="Times New Roman" w:eastAsia="Calibri" w:hAnsi="Times New Roman" w:cs="Times New Roman"/>
          <w:b/>
        </w:rPr>
        <w:t>общественного питания</w:t>
      </w:r>
      <w:r w:rsidRPr="005E23C0">
        <w:rPr>
          <w:rFonts w:ascii="Times New Roman" w:hAnsi="Times New Roman" w:cs="Times New Roman"/>
          <w:b/>
        </w:rPr>
        <w:t xml:space="preserve"> на территории сельского поселения </w:t>
      </w:r>
    </w:p>
    <w:p w:rsidR="005E23C0" w:rsidRPr="005E23C0" w:rsidRDefault="005E23C0" w:rsidP="00155A06">
      <w:pPr>
        <w:autoSpaceDN w:val="0"/>
        <w:adjustRightInd w:val="0"/>
        <w:spacing w:line="18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Герменчик</w:t>
      </w:r>
      <w:r w:rsidRPr="005E23C0">
        <w:rPr>
          <w:rFonts w:ascii="Times New Roman" w:hAnsi="Times New Roman" w:cs="Times New Roman"/>
          <w:b/>
        </w:rPr>
        <w:t xml:space="preserve"> Урванского муниципального района КБР</w:t>
      </w:r>
    </w:p>
    <w:p w:rsidR="005E23C0" w:rsidRPr="005E23C0" w:rsidRDefault="005E23C0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eastAsia="Calibri" w:hAnsi="Times New Roman" w:cs="Times New Roman"/>
          <w:iCs/>
        </w:rPr>
      </w:pPr>
    </w:p>
    <w:p w:rsidR="00155A06" w:rsidRPr="00155A06" w:rsidRDefault="005E23C0" w:rsidP="00155A06">
      <w:pPr>
        <w:autoSpaceDN w:val="0"/>
        <w:adjustRightInd w:val="0"/>
        <w:spacing w:line="180" w:lineRule="atLeast"/>
        <w:jc w:val="both"/>
        <w:rPr>
          <w:rFonts w:ascii="Times New Roman" w:eastAsia="Calibri" w:hAnsi="Times New Roman" w:cs="Times New Roman"/>
          <w:i/>
          <w:u w:val="single"/>
        </w:rPr>
      </w:pPr>
      <w:r w:rsidRPr="00155A06">
        <w:rPr>
          <w:rFonts w:ascii="Times New Roman" w:hAnsi="Times New Roman" w:cs="Times New Roman"/>
        </w:rPr>
        <w:t xml:space="preserve">        </w:t>
      </w:r>
      <w:r w:rsidRPr="00155A06">
        <w:rPr>
          <w:rFonts w:ascii="Times New Roman" w:eastAsia="Calibri" w:hAnsi="Times New Roman" w:cs="Times New Roman"/>
        </w:rPr>
        <w:t xml:space="preserve">В соответствии с федеральными законами от 22.11.1995 </w:t>
      </w:r>
      <w:hyperlink r:id="rId7">
        <w:r w:rsidRPr="00155A06">
          <w:rPr>
            <w:rFonts w:ascii="Times New Roman" w:eastAsia="Calibri" w:hAnsi="Times New Roman" w:cs="Times New Roman"/>
          </w:rPr>
          <w:t>№ 171-ФЗ</w:t>
        </w:r>
      </w:hyperlink>
      <w:r w:rsidRPr="00155A06">
        <w:rPr>
          <w:rFonts w:ascii="Times New Roman" w:eastAsia="Calibri" w:hAnsi="Times New Roman" w:cs="Times New Roman"/>
        </w:rPr>
        <w:t xml:space="preserve"> «О</w:t>
      </w:r>
      <w:r w:rsidR="00155A06" w:rsidRPr="00155A06">
        <w:rPr>
          <w:rFonts w:ascii="Times New Roman" w:hAnsi="Times New Roman" w:cs="Times New Roman"/>
        </w:rPr>
        <w:t xml:space="preserve">        </w:t>
      </w:r>
      <w:r w:rsidR="00155A06" w:rsidRPr="00155A06">
        <w:rPr>
          <w:rFonts w:ascii="Times New Roman" w:eastAsia="Calibri" w:hAnsi="Times New Roman" w:cs="Times New Roman"/>
        </w:rPr>
        <w:t xml:space="preserve">В соответствии с федеральными законами от 22.11.1995 </w:t>
      </w:r>
      <w:hyperlink r:id="rId8">
        <w:r w:rsidR="00155A06" w:rsidRPr="00155A06">
          <w:rPr>
            <w:rFonts w:ascii="Times New Roman" w:eastAsia="Calibri" w:hAnsi="Times New Roman" w:cs="Times New Roman"/>
          </w:rPr>
          <w:t>№ 171-ФЗ</w:t>
        </w:r>
      </w:hyperlink>
      <w:r w:rsidR="00155A06" w:rsidRPr="00155A06">
        <w:rPr>
          <w:rFonts w:ascii="Times New Roman" w:eastAsia="Calibri" w:hAnsi="Times New Roman" w:cs="Times New Roman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</w:t>
      </w:r>
      <w:hyperlink r:id="rId9">
        <w:r w:rsidR="00155A06" w:rsidRPr="00155A06">
          <w:rPr>
            <w:rFonts w:ascii="Times New Roman" w:eastAsia="Calibri" w:hAnsi="Times New Roman" w:cs="Times New Roman"/>
          </w:rPr>
          <w:t>№ 131-ФЗ</w:t>
        </w:r>
      </w:hyperlink>
      <w:r w:rsidR="00155A06" w:rsidRPr="00155A06">
        <w:rPr>
          <w:rFonts w:ascii="Times New Roman" w:eastAsia="Calibri" w:hAnsi="Times New Roman" w:cs="Times New Roman"/>
        </w:rPr>
        <w:t xml:space="preserve"> «Об общих принципах организации местного самоуправления в Российской Федерации», </w:t>
      </w:r>
      <w:hyperlink r:id="rId10">
        <w:r w:rsidR="00155A06" w:rsidRPr="00155A06">
          <w:rPr>
            <w:rFonts w:ascii="Times New Roman" w:eastAsia="Calibri" w:hAnsi="Times New Roman" w:cs="Times New Roman"/>
          </w:rPr>
          <w:t>постановлением</w:t>
        </w:r>
      </w:hyperlink>
      <w:r w:rsidR="00155A06" w:rsidRPr="00155A06">
        <w:rPr>
          <w:rFonts w:ascii="Times New Roman" w:eastAsia="Calibri" w:hAnsi="Times New Roman" w:cs="Times New Roman"/>
        </w:rPr>
        <w:t xml:space="preserve">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155A06" w:rsidRPr="00155A06">
        <w:rPr>
          <w:rFonts w:ascii="Times New Roman" w:hAnsi="Times New Roman" w:cs="Times New Roman"/>
        </w:rPr>
        <w:t>, руководствуясь У</w:t>
      </w:r>
      <w:r w:rsidR="00155A06" w:rsidRPr="00155A06">
        <w:rPr>
          <w:rFonts w:ascii="Times New Roman" w:eastAsia="Calibri" w:hAnsi="Times New Roman" w:cs="Times New Roman"/>
          <w:lang w:eastAsia="en-US"/>
        </w:rPr>
        <w:t xml:space="preserve">ставом Урванского муниципального района Кабардино-Балкарской Республики, местная администрация сельского поселения </w:t>
      </w:r>
      <w:r w:rsidR="00155A06">
        <w:rPr>
          <w:rFonts w:ascii="Times New Roman" w:eastAsia="Calibri" w:hAnsi="Times New Roman" w:cs="Times New Roman"/>
          <w:lang w:eastAsia="en-US"/>
        </w:rPr>
        <w:t>Герменчик</w:t>
      </w:r>
      <w:r w:rsidR="00155A06" w:rsidRPr="00155A06">
        <w:rPr>
          <w:rFonts w:ascii="Times New Roman" w:eastAsia="Calibri" w:hAnsi="Times New Roman" w:cs="Times New Roman"/>
          <w:lang w:eastAsia="en-US"/>
        </w:rPr>
        <w:t xml:space="preserve"> Урванского муниципального района КБР</w:t>
      </w:r>
    </w:p>
    <w:p w:rsidR="00155A06" w:rsidRPr="00155A06" w:rsidRDefault="00155A06" w:rsidP="00155A06">
      <w:pPr>
        <w:autoSpaceDN w:val="0"/>
        <w:adjustRightInd w:val="0"/>
        <w:spacing w:line="180" w:lineRule="atLeast"/>
        <w:jc w:val="both"/>
        <w:rPr>
          <w:rFonts w:ascii="Times New Roman" w:eastAsia="Calibri" w:hAnsi="Times New Roman" w:cs="Times New Roman"/>
          <w:i/>
          <w:u w:val="single"/>
        </w:rPr>
      </w:pPr>
    </w:p>
    <w:p w:rsidR="00155A06" w:rsidRPr="00155A06" w:rsidRDefault="00155A06" w:rsidP="00155A06">
      <w:pPr>
        <w:spacing w:line="18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5A06">
        <w:rPr>
          <w:rFonts w:ascii="Times New Roman" w:eastAsia="Calibri" w:hAnsi="Times New Roman" w:cs="Times New Roman"/>
          <w:b/>
          <w:lang w:eastAsia="en-US"/>
        </w:rPr>
        <w:t>ПОСТАНОВЛЯЕТ:</w:t>
      </w:r>
    </w:p>
    <w:p w:rsidR="00155A06" w:rsidRPr="00155A06" w:rsidRDefault="00155A06" w:rsidP="00155A06">
      <w:pPr>
        <w:spacing w:line="18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55A06" w:rsidRPr="00155A06" w:rsidRDefault="00155A06" w:rsidP="00155A06">
      <w:pPr>
        <w:autoSpaceDN w:val="0"/>
        <w:adjustRightInd w:val="0"/>
        <w:spacing w:line="180" w:lineRule="atLeast"/>
        <w:jc w:val="both"/>
        <w:rPr>
          <w:rFonts w:ascii="Times New Roman" w:hAnsi="Times New Roman" w:cs="Times New Roman"/>
        </w:rPr>
      </w:pPr>
      <w:r w:rsidRPr="00155A06">
        <w:rPr>
          <w:rFonts w:ascii="Times New Roman" w:eastAsia="Calibri" w:hAnsi="Times New Roman" w:cs="Times New Roman"/>
        </w:rPr>
        <w:t xml:space="preserve">        1. Определить границы прилегающих территорий, на которых не допускается </w:t>
      </w:r>
      <w:r w:rsidRPr="00155A06">
        <w:rPr>
          <w:rFonts w:ascii="Times New Roman" w:hAnsi="Times New Roman" w:cs="Times New Roman"/>
        </w:rPr>
        <w:t xml:space="preserve">розничная продажа алкогольной продукции и розничная продажа алкогольной продукции при оказании услуг общественного питания, к расположенным на территории сельского поселения </w:t>
      </w:r>
      <w:r>
        <w:rPr>
          <w:rFonts w:ascii="Times New Roman" w:hAnsi="Times New Roman" w:cs="Times New Roman"/>
        </w:rPr>
        <w:t>Герменчик</w:t>
      </w:r>
      <w:r w:rsidRPr="00155A06">
        <w:rPr>
          <w:rFonts w:ascii="Times New Roman" w:hAnsi="Times New Roman" w:cs="Times New Roman"/>
        </w:rPr>
        <w:t>: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 xml:space="preserve"> а) зданиям, строениям, сооружениям, помещениям, находящимся во владении и (или) пользовании: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 xml:space="preserve"> - образовательных организаций (за исключением организаций дополнительного образования, организаций дополнительного профессионального образования) - на расстоянии 50 метров;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39"/>
        <w:jc w:val="both"/>
        <w:rPr>
          <w:rFonts w:ascii="Times New Roman" w:eastAsia="Calibri" w:hAnsi="Times New Roman" w:cs="Times New Roman"/>
          <w:lang w:eastAsia="en-US"/>
        </w:rPr>
      </w:pP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 xml:space="preserve">-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</w:t>
      </w:r>
      <w:r w:rsidRPr="00155A06">
        <w:rPr>
          <w:rFonts w:ascii="Times New Roman" w:eastAsia="Calibri" w:hAnsi="Times New Roman" w:cs="Times New Roman"/>
          <w:lang w:eastAsia="en-US"/>
        </w:rPr>
        <w:lastRenderedPageBreak/>
        <w:t>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на расстоянии  50 метров;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>б) спортивным сооружениям, которые являются объектами недвижимости и права на которые зарегистрированы в установленном порядке - на расстоянии 50 метров;</w:t>
      </w:r>
    </w:p>
    <w:p w:rsidR="00155A06" w:rsidRPr="00155A06" w:rsidRDefault="00155A06" w:rsidP="00155A06">
      <w:pPr>
        <w:autoSpaceDN w:val="0"/>
        <w:adjustRightInd w:val="0"/>
        <w:spacing w:line="180" w:lineRule="atLeast"/>
        <w:jc w:val="both"/>
        <w:rPr>
          <w:rFonts w:ascii="Times New Roman" w:eastAsia="Calibri" w:hAnsi="Times New Roman" w:cs="Times New Roman"/>
        </w:rPr>
      </w:pPr>
      <w:r w:rsidRPr="00155A06">
        <w:rPr>
          <w:rFonts w:ascii="Times New Roman" w:eastAsia="Calibri" w:hAnsi="Times New Roman" w:cs="Times New Roman"/>
        </w:rPr>
        <w:t xml:space="preserve">       2. Границы прилегающих территорий, на которых не допускается розничная продажа алкогольной продукции</w:t>
      </w:r>
      <w:r w:rsidRPr="00155A06">
        <w:rPr>
          <w:rFonts w:ascii="Times New Roman" w:hAnsi="Times New Roman" w:cs="Times New Roman"/>
        </w:rPr>
        <w:t xml:space="preserve"> и розничная продажа алкогольной продукции при оказании услуг общественного питания (расстояния)</w:t>
      </w:r>
      <w:r w:rsidRPr="00155A06">
        <w:rPr>
          <w:rFonts w:ascii="Times New Roman" w:eastAsia="Calibri" w:hAnsi="Times New Roman" w:cs="Times New Roman"/>
        </w:rPr>
        <w:t>, указанные в пункте 1 настоящего постановления, определяются: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39"/>
        <w:jc w:val="both"/>
        <w:rPr>
          <w:rFonts w:ascii="Times New Roman" w:eastAsia="Calibri" w:hAnsi="Times New Roman" w:cs="Times New Roman"/>
          <w:i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>по маршруту движения пешехода по пешеходной зоне в соответствии со сложившейся системой дорог, тротуаров, пешеходных переходов и соответствует значениям, указанным в пункте 1 настоящего постановления</w:t>
      </w:r>
      <w:r w:rsidRPr="00155A06">
        <w:rPr>
          <w:rFonts w:ascii="Times New Roman" w:eastAsia="Calibri" w:hAnsi="Times New Roman" w:cs="Times New Roman"/>
          <w:i/>
          <w:lang w:eastAsia="en-US"/>
        </w:rPr>
        <w:t>.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>При наличии обособленной территории, границы которой обозначены ограждением (объектами искусственного происхождения), прилегающей к зданию (строению, сооружению, помещению, месту), в котором расположены организации и (или) объекты, указанные в пункте 1 настоящего постановления, расстояние измеряется от входа для посетителей на обособленную территорию до входа для посетителей в стационарный торговый объект или объект общественного питания.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>При наличии нескольких входов для посетителей на обособленную территорию или в здание (строение, сооружение, помещение, место), в котором расположены организации и (или) объекты, указанные в пункте 1  настоящего постановления, расстояние измеряется от каждого входа.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>При отсутствии обособленной территории расстояние измеряется от входа для посетителей в здание (строение, сооружение, помещение, место), в котором расположены организации и (или) объекты, указанные в пункте 1 настоящего постановления, до входа для посетителей в стационарный торговый объект или объект общественного питания.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 xml:space="preserve">В случае, если стационарный торговый объект или объект общественного питания, осуществляющие розничную продажу алкогольной продукции, находятся внутри торгового или иного объекта (комплекса, центра и т.п.), расстояние, указанное в пункте 1 настоящего постановления, измеряется до входа для посетителей в стационарный торговый объект или объект общественного питания, в которых осуществляется розничная продажа алкогольной продукции. 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eastAsia="Calibri" w:hAnsi="Times New Roman" w:cs="Times New Roman"/>
        </w:rPr>
      </w:pPr>
      <w:r w:rsidRPr="00155A06">
        <w:rPr>
          <w:rFonts w:ascii="Times New Roman" w:eastAsia="Calibri" w:hAnsi="Times New Roman" w:cs="Times New Roman"/>
        </w:rPr>
        <w:t>3.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20 квадратных метров</w:t>
      </w:r>
      <w:r w:rsidRPr="00155A06">
        <w:rPr>
          <w:rFonts w:ascii="Times New Roman" w:hAnsi="Times New Roman" w:cs="Times New Roman"/>
        </w:rPr>
        <w:t xml:space="preserve"> без учета площади сезонного зала (зоны) обслуживания посетителей, </w:t>
      </w:r>
      <w:r w:rsidRPr="00155A06">
        <w:rPr>
          <w:rFonts w:ascii="Times New Roman" w:eastAsia="Calibri" w:hAnsi="Times New Roman" w:cs="Times New Roman"/>
        </w:rPr>
        <w:t xml:space="preserve"> на расстоянии  50 метров</w:t>
      </w:r>
      <w:r w:rsidRPr="00155A06">
        <w:rPr>
          <w:rFonts w:ascii="Times New Roman" w:eastAsia="Calibri" w:hAnsi="Times New Roman" w:cs="Times New Roman"/>
          <w:b/>
        </w:rPr>
        <w:t>.</w:t>
      </w:r>
      <w:r w:rsidRPr="00155A06">
        <w:rPr>
          <w:rFonts w:ascii="Times New Roman" w:eastAsia="Calibri" w:hAnsi="Times New Roman" w:cs="Times New Roman"/>
        </w:rPr>
        <w:t xml:space="preserve"> 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155A06">
        <w:rPr>
          <w:rFonts w:ascii="Times New Roman" w:eastAsia="Calibri" w:hAnsi="Times New Roman" w:cs="Times New Roman"/>
          <w:lang w:eastAsia="en-US"/>
        </w:rPr>
        <w:t>4. Расстояние, указанное в</w:t>
      </w:r>
      <w:hyperlink w:anchor="P32">
        <w:r w:rsidRPr="00155A06">
          <w:rPr>
            <w:rFonts w:ascii="Times New Roman" w:eastAsia="Calibri" w:hAnsi="Times New Roman" w:cs="Times New Roman"/>
            <w:lang w:eastAsia="en-US"/>
          </w:rPr>
          <w:t xml:space="preserve"> пункте </w:t>
        </w:r>
      </w:hyperlink>
      <w:r w:rsidRPr="00155A06">
        <w:rPr>
          <w:rFonts w:ascii="Times New Roman" w:eastAsia="Calibri" w:hAnsi="Times New Roman" w:cs="Times New Roman"/>
          <w:lang w:eastAsia="en-US"/>
        </w:rPr>
        <w:t>3 настоящего постановления, измеряется по прямой линии без учета искусственных и естественных преград от ближайшей точки фасада многоквартирного дома до входа в здание (строение, сооружение), в котором находится объект общественного питания, осуществляющий розничную продажу алкогольной продукции при оказании услуг общественного питания</w:t>
      </w:r>
    </w:p>
    <w:p w:rsidR="00155A06" w:rsidRPr="00155A06" w:rsidRDefault="00155A06" w:rsidP="00155A06">
      <w:pPr>
        <w:autoSpaceDN w:val="0"/>
        <w:adjustRightInd w:val="0"/>
        <w:spacing w:line="180" w:lineRule="atLeast"/>
        <w:ind w:firstLine="540"/>
        <w:jc w:val="both"/>
        <w:rPr>
          <w:rFonts w:ascii="Times New Roman" w:hAnsi="Times New Roman" w:cs="Times New Roman"/>
          <w:lang w:eastAsia="en-US"/>
        </w:rPr>
      </w:pPr>
      <w:bookmarkStart w:id="0" w:name="P32"/>
      <w:bookmarkEnd w:id="0"/>
      <w:r w:rsidRPr="00155A06">
        <w:rPr>
          <w:rFonts w:ascii="Times New Roman" w:eastAsia="Calibri" w:hAnsi="Times New Roman" w:cs="Times New Roman"/>
          <w:lang w:eastAsia="en-US"/>
        </w:rPr>
        <w:t>5.Н</w:t>
      </w:r>
      <w:r w:rsidRPr="00155A06">
        <w:rPr>
          <w:rFonts w:ascii="Times New Roman" w:hAnsi="Times New Roman" w:cs="Times New Roman"/>
          <w:lang w:eastAsia="en-US"/>
        </w:rPr>
        <w:t>е позднее 30 календарных дней со дня принятия настоящего постановления направить его в Министерство промышленности, энергетики и торговли Кабардино-Балкарской Республики.</w:t>
      </w:r>
    </w:p>
    <w:p w:rsidR="00155A06" w:rsidRPr="00155A06" w:rsidRDefault="00155A06" w:rsidP="00155A06">
      <w:pPr>
        <w:autoSpaceDN w:val="0"/>
        <w:adjustRightInd w:val="0"/>
        <w:spacing w:line="180" w:lineRule="atLeast"/>
        <w:jc w:val="both"/>
        <w:rPr>
          <w:rFonts w:ascii="Times New Roman" w:eastAsia="Calibri" w:hAnsi="Times New Roman" w:cs="Times New Roman"/>
          <w:b/>
          <w:lang w:eastAsia="en-US"/>
        </w:rPr>
      </w:pPr>
      <w:r w:rsidRPr="00155A06">
        <w:rPr>
          <w:rFonts w:ascii="Times New Roman" w:hAnsi="Times New Roman" w:cs="Times New Roman"/>
        </w:rPr>
        <w:t xml:space="preserve">        </w:t>
      </w:r>
      <w:r w:rsidRPr="00155A06">
        <w:rPr>
          <w:rFonts w:ascii="Times New Roman" w:eastAsia="Calibri" w:hAnsi="Times New Roman" w:cs="Times New Roman"/>
          <w:lang w:eastAsia="en-US"/>
        </w:rPr>
        <w:t xml:space="preserve">  6. Контроль за исполнением настоящего постановления оставляю за собой.</w:t>
      </w:r>
    </w:p>
    <w:p w:rsidR="00155A06" w:rsidRPr="00155A06" w:rsidRDefault="00155A06" w:rsidP="00155A06">
      <w:pPr>
        <w:spacing w:line="18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155A06">
        <w:rPr>
          <w:rFonts w:ascii="Times New Roman" w:eastAsia="Calibri" w:hAnsi="Times New Roman" w:cs="Times New Roman"/>
        </w:rPr>
        <w:t>7. Настоящее постановление вступает в силу после его официального обнародования путем официального опубликования.</w:t>
      </w:r>
    </w:p>
    <w:p w:rsidR="00155A06" w:rsidRPr="00155A06" w:rsidRDefault="00155A06" w:rsidP="00155A06">
      <w:pPr>
        <w:spacing w:line="180" w:lineRule="atLeast"/>
        <w:ind w:firstLine="567"/>
        <w:jc w:val="both"/>
        <w:rPr>
          <w:rFonts w:ascii="Times New Roman" w:eastAsia="Calibri" w:hAnsi="Times New Roman" w:cs="Times New Roman"/>
        </w:rPr>
      </w:pPr>
    </w:p>
    <w:p w:rsidR="00155A06" w:rsidRPr="00155A06" w:rsidRDefault="00155A06" w:rsidP="00155A06">
      <w:pPr>
        <w:pStyle w:val="a3"/>
        <w:spacing w:line="180" w:lineRule="atLeast"/>
        <w:rPr>
          <w:b/>
          <w:color w:val="000000"/>
        </w:rPr>
      </w:pPr>
      <w:r>
        <w:rPr>
          <w:b/>
        </w:rPr>
        <w:t>Г</w:t>
      </w:r>
      <w:r w:rsidRPr="005B4CC2">
        <w:rPr>
          <w:b/>
        </w:rPr>
        <w:t>лав</w:t>
      </w:r>
      <w:r>
        <w:rPr>
          <w:b/>
        </w:rPr>
        <w:t>а с.п. Герменчик</w:t>
      </w:r>
      <w:r>
        <w:rPr>
          <w:b/>
        </w:rPr>
        <w:br/>
      </w:r>
      <w:r w:rsidRPr="005B4CC2">
        <w:rPr>
          <w:b/>
        </w:rPr>
        <w:t xml:space="preserve">Урванского муниципального района КБР                        </w:t>
      </w:r>
      <w:r>
        <w:rPr>
          <w:b/>
        </w:rPr>
        <w:t xml:space="preserve">         </w:t>
      </w:r>
      <w:r w:rsidRPr="005B4CC2">
        <w:rPr>
          <w:b/>
        </w:rPr>
        <w:t xml:space="preserve"> </w:t>
      </w:r>
      <w:r>
        <w:rPr>
          <w:b/>
        </w:rPr>
        <w:t xml:space="preserve">      </w:t>
      </w:r>
      <w:r w:rsidRPr="005B4CC2">
        <w:rPr>
          <w:b/>
        </w:rPr>
        <w:t xml:space="preserve"> С.М.Пшихачев                   </w:t>
      </w:r>
    </w:p>
    <w:p w:rsidR="00155A06" w:rsidRPr="00155A06" w:rsidRDefault="00155A06" w:rsidP="00155A06">
      <w:pPr>
        <w:spacing w:after="200" w:line="180" w:lineRule="atLeast"/>
        <w:rPr>
          <w:rFonts w:ascii="Times New Roman" w:eastAsia="Calibri" w:hAnsi="Times New Roman" w:cs="Times New Roman"/>
          <w:lang w:eastAsia="en-US"/>
        </w:rPr>
      </w:pPr>
      <w:bookmarkStart w:id="1" w:name="_Hlk170858579"/>
    </w:p>
    <w:bookmarkEnd w:id="1"/>
    <w:p w:rsidR="007E2BB2" w:rsidRPr="001721ED" w:rsidRDefault="007E2BB2" w:rsidP="007E2BB2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721ED">
        <w:rPr>
          <w:rFonts w:ascii="Times New Roman" w:hAnsi="Times New Roman" w:cs="Times New Roman"/>
          <w:color w:val="000000"/>
        </w:rPr>
        <w:lastRenderedPageBreak/>
        <w:t>Приложение №1</w:t>
      </w:r>
    </w:p>
    <w:p w:rsidR="007E2BB2" w:rsidRPr="001721ED" w:rsidRDefault="007E2BB2" w:rsidP="007E2BB2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721ED">
        <w:rPr>
          <w:rFonts w:ascii="Times New Roman" w:hAnsi="Times New Roman" w:cs="Times New Roman"/>
          <w:color w:val="000000"/>
        </w:rPr>
        <w:t>к постановлению администрации</w:t>
      </w:r>
    </w:p>
    <w:p w:rsidR="007E2BB2" w:rsidRPr="001721ED" w:rsidRDefault="007E2BB2" w:rsidP="007E2BB2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с.п.Герменчик</w:t>
      </w:r>
    </w:p>
    <w:p w:rsidR="007E2BB2" w:rsidRDefault="007E2BB2" w:rsidP="007E2BB2">
      <w:pPr>
        <w:shd w:val="clear" w:color="auto" w:fill="FFFFFF"/>
        <w:spacing w:after="150"/>
        <w:jc w:val="right"/>
        <w:rPr>
          <w:rFonts w:ascii="Times New Roman" w:hAnsi="Times New Roman" w:cs="Times New Roman"/>
          <w:color w:val="000000"/>
        </w:rPr>
      </w:pPr>
      <w:r w:rsidRPr="001721ED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  26.12.2025</w:t>
      </w:r>
      <w:r w:rsidRPr="001721ED">
        <w:rPr>
          <w:rFonts w:ascii="Times New Roman" w:hAnsi="Times New Roman" w:cs="Times New Roman"/>
          <w:color w:val="000000"/>
        </w:rPr>
        <w:t xml:space="preserve"> г. №</w:t>
      </w:r>
      <w:r>
        <w:rPr>
          <w:rFonts w:ascii="Times New Roman" w:hAnsi="Times New Roman" w:cs="Times New Roman"/>
          <w:color w:val="000000"/>
        </w:rPr>
        <w:t>51</w:t>
      </w:r>
    </w:p>
    <w:p w:rsidR="00155A06" w:rsidRPr="00155A06" w:rsidRDefault="00155A06" w:rsidP="00155A06">
      <w:pPr>
        <w:spacing w:after="200" w:line="18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155A06" w:rsidRPr="00155A06" w:rsidRDefault="00155A06" w:rsidP="00155A06">
      <w:pPr>
        <w:spacing w:after="200" w:line="18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155A06" w:rsidRPr="00155A06" w:rsidRDefault="00155A06" w:rsidP="00155A06">
      <w:pPr>
        <w:spacing w:after="200" w:line="180" w:lineRule="atLeast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155A06">
        <w:rPr>
          <w:rFonts w:ascii="Times New Roman" w:eastAsia="Calibri" w:hAnsi="Times New Roman" w:cs="Times New Roman"/>
          <w:b/>
          <w:bCs/>
          <w:lang w:eastAsia="en-US"/>
        </w:rPr>
        <w:t xml:space="preserve">Перечень   организаций   и   объектов, расположенных на территории сельского поселения </w:t>
      </w:r>
      <w:r>
        <w:rPr>
          <w:rFonts w:ascii="Times New Roman" w:eastAsia="Calibri" w:hAnsi="Times New Roman" w:cs="Times New Roman"/>
          <w:b/>
          <w:bCs/>
          <w:lang w:eastAsia="en-US"/>
        </w:rPr>
        <w:t>Герменчик</w:t>
      </w:r>
      <w:r w:rsidRPr="00155A06">
        <w:rPr>
          <w:rFonts w:ascii="Times New Roman" w:eastAsia="Calibri" w:hAnsi="Times New Roman" w:cs="Times New Roman"/>
          <w:b/>
          <w:bCs/>
          <w:lang w:eastAsia="en-US"/>
        </w:rPr>
        <w:t>, на прилегающих территориях к которым не допускается розничная продажа алкогольной продукции и розничная продажа алкогольной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3954"/>
        <w:gridCol w:w="5089"/>
      </w:tblGrid>
      <w:tr w:rsidR="00155A06" w:rsidRPr="00155A06" w:rsidTr="007E2BB2">
        <w:tc>
          <w:tcPr>
            <w:tcW w:w="528" w:type="dxa"/>
          </w:tcPr>
          <w:p w:rsidR="00155A06" w:rsidRPr="00155A06" w:rsidRDefault="00155A06" w:rsidP="00155A06">
            <w:pPr>
              <w:spacing w:after="200" w:line="180" w:lineRule="atLeast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3954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5089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Адрес</w:t>
            </w:r>
          </w:p>
        </w:tc>
      </w:tr>
      <w:tr w:rsidR="00155A06" w:rsidRPr="00155A06" w:rsidTr="007E2BB2">
        <w:tc>
          <w:tcPr>
            <w:tcW w:w="528" w:type="dxa"/>
          </w:tcPr>
          <w:p w:rsidR="00155A06" w:rsidRPr="00155A06" w:rsidRDefault="00155A06" w:rsidP="00155A06">
            <w:pPr>
              <w:spacing w:after="200" w:line="180" w:lineRule="atLeast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3954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МКОУ СОШ </w:t>
            </w:r>
            <w:r w:rsidR="007E2BB2">
              <w:rPr>
                <w:rFonts w:ascii="Times New Roman" w:eastAsia="Calibri" w:hAnsi="Times New Roman" w:cs="Times New Roman"/>
                <w:lang w:eastAsia="en-US"/>
              </w:rPr>
              <w:t>с.п.Герменчик</w:t>
            </w:r>
          </w:p>
        </w:tc>
        <w:tc>
          <w:tcPr>
            <w:tcW w:w="5089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КБР, Урванский район, с.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Герменчик</w:t>
            </w:r>
            <w:r w:rsidR="007E2BB2">
              <w:rPr>
                <w:rFonts w:ascii="Times New Roman" w:eastAsia="Calibri" w:hAnsi="Times New Roman" w:cs="Times New Roman"/>
                <w:lang w:eastAsia="en-US"/>
              </w:rPr>
              <w:t>, ул. Школьная, 24</w:t>
            </w:r>
          </w:p>
        </w:tc>
      </w:tr>
      <w:tr w:rsidR="00155A06" w:rsidRPr="00155A06" w:rsidTr="007E2BB2">
        <w:tc>
          <w:tcPr>
            <w:tcW w:w="528" w:type="dxa"/>
          </w:tcPr>
          <w:p w:rsidR="00155A06" w:rsidRPr="00155A06" w:rsidRDefault="00155A06" w:rsidP="00155A06">
            <w:pPr>
              <w:spacing w:after="200" w:line="180" w:lineRule="atLeast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3954" w:type="dxa"/>
          </w:tcPr>
          <w:p w:rsidR="00155A06" w:rsidRPr="00155A06" w:rsidRDefault="007E2BB2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МКОУ СОШ , </w:t>
            </w:r>
            <w:r w:rsidR="00155A06" w:rsidRPr="00155A06">
              <w:rPr>
                <w:rFonts w:ascii="Times New Roman" w:eastAsia="Calibri" w:hAnsi="Times New Roman" w:cs="Times New Roman"/>
                <w:lang w:eastAsia="en-US"/>
              </w:rPr>
              <w:t xml:space="preserve"> дошкольный блок</w:t>
            </w:r>
          </w:p>
        </w:tc>
        <w:tc>
          <w:tcPr>
            <w:tcW w:w="5089" w:type="dxa"/>
          </w:tcPr>
          <w:p w:rsidR="00155A06" w:rsidRPr="00155A06" w:rsidRDefault="007E2BB2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КБР, Урванский район, с.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Герменчик, ул. Школьная, 25</w:t>
            </w:r>
          </w:p>
        </w:tc>
      </w:tr>
      <w:tr w:rsidR="00155A06" w:rsidRPr="00155A06" w:rsidTr="007E2BB2">
        <w:tc>
          <w:tcPr>
            <w:tcW w:w="528" w:type="dxa"/>
          </w:tcPr>
          <w:p w:rsidR="00155A06" w:rsidRPr="00155A06" w:rsidRDefault="00155A06" w:rsidP="00155A06">
            <w:pPr>
              <w:spacing w:after="200" w:line="180" w:lineRule="atLeast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5. </w:t>
            </w:r>
          </w:p>
        </w:tc>
        <w:tc>
          <w:tcPr>
            <w:tcW w:w="3954" w:type="dxa"/>
          </w:tcPr>
          <w:p w:rsidR="00155A06" w:rsidRPr="00155A06" w:rsidRDefault="007E2BB2" w:rsidP="007E2BB2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МКУ </w:t>
            </w:r>
            <w:r w:rsidR="00155A06" w:rsidRPr="00155A06">
              <w:rPr>
                <w:rFonts w:ascii="Times New Roman" w:eastAsia="Calibri" w:hAnsi="Times New Roman" w:cs="Times New Roman"/>
                <w:lang w:eastAsia="en-US"/>
              </w:rPr>
              <w:t>«Спортивная школа</w:t>
            </w:r>
            <w:r>
              <w:rPr>
                <w:rFonts w:ascii="Times New Roman" w:eastAsia="Calibri" w:hAnsi="Times New Roman" w:cs="Times New Roman"/>
                <w:lang w:eastAsia="en-US"/>
              </w:rPr>
              <w:t>№1</w:t>
            </w:r>
            <w:r w:rsidR="00155A06" w:rsidRPr="00155A06">
              <w:rPr>
                <w:rFonts w:ascii="Times New Roman" w:eastAsia="Calibri" w:hAnsi="Times New Roman" w:cs="Times New Roman"/>
                <w:lang w:eastAsia="en-US"/>
              </w:rPr>
              <w:t>» Урванского муниципального района КБР</w:t>
            </w:r>
          </w:p>
        </w:tc>
        <w:tc>
          <w:tcPr>
            <w:tcW w:w="5089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КБР, Урванский район, с.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Герменчик</w:t>
            </w:r>
            <w:r w:rsidR="007E2BB2">
              <w:rPr>
                <w:rFonts w:ascii="Times New Roman" w:eastAsia="Calibri" w:hAnsi="Times New Roman" w:cs="Times New Roman"/>
                <w:lang w:eastAsia="en-US"/>
              </w:rPr>
              <w:t>, ул. Школьная</w:t>
            </w: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7E2BB2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</w:tr>
      <w:tr w:rsidR="00155A06" w:rsidRPr="00155A06" w:rsidTr="007E2BB2">
        <w:tc>
          <w:tcPr>
            <w:tcW w:w="528" w:type="dxa"/>
          </w:tcPr>
          <w:p w:rsidR="00155A06" w:rsidRPr="00155A06" w:rsidRDefault="00155A06" w:rsidP="00155A06">
            <w:pPr>
              <w:spacing w:after="200" w:line="180" w:lineRule="atLeast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3954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Амбулатория</w:t>
            </w:r>
          </w:p>
        </w:tc>
        <w:tc>
          <w:tcPr>
            <w:tcW w:w="5089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КБР, Урванский район, с.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Герменчик</w:t>
            </w:r>
            <w:r w:rsidR="007E2BB2">
              <w:rPr>
                <w:rFonts w:ascii="Times New Roman" w:eastAsia="Calibri" w:hAnsi="Times New Roman" w:cs="Times New Roman"/>
                <w:lang w:eastAsia="en-US"/>
              </w:rPr>
              <w:t>,ул. Школьная</w:t>
            </w: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7E2BB2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</w:tr>
      <w:tr w:rsidR="00155A06" w:rsidRPr="00155A06" w:rsidTr="007E2BB2">
        <w:tc>
          <w:tcPr>
            <w:tcW w:w="528" w:type="dxa"/>
          </w:tcPr>
          <w:p w:rsidR="00155A06" w:rsidRPr="00155A06" w:rsidRDefault="00155A06" w:rsidP="00155A06">
            <w:pPr>
              <w:spacing w:after="200" w:line="180" w:lineRule="atLeast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7.</w:t>
            </w:r>
          </w:p>
        </w:tc>
        <w:tc>
          <w:tcPr>
            <w:tcW w:w="3954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>Фельдшерско-акушерский пункт</w:t>
            </w:r>
          </w:p>
        </w:tc>
        <w:tc>
          <w:tcPr>
            <w:tcW w:w="5089" w:type="dxa"/>
          </w:tcPr>
          <w:p w:rsidR="00155A06" w:rsidRPr="00155A06" w:rsidRDefault="00155A06" w:rsidP="00155A06">
            <w:pPr>
              <w:spacing w:after="200" w:line="18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155A06">
              <w:rPr>
                <w:rFonts w:ascii="Times New Roman" w:eastAsia="Calibri" w:hAnsi="Times New Roman" w:cs="Times New Roman"/>
                <w:lang w:eastAsia="en-US"/>
              </w:rPr>
              <w:t xml:space="preserve">КБР, Урванский район, с.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Герменчик</w:t>
            </w:r>
            <w:r w:rsidR="007E2BB2">
              <w:rPr>
                <w:rFonts w:ascii="Times New Roman" w:eastAsia="Calibri" w:hAnsi="Times New Roman" w:cs="Times New Roman"/>
                <w:lang w:eastAsia="en-US"/>
              </w:rPr>
              <w:t>, ул. Заводская, 36</w:t>
            </w:r>
            <w:r w:rsidRPr="00155A06">
              <w:rPr>
                <w:rFonts w:ascii="Times New Roman" w:eastAsia="Calibri" w:hAnsi="Times New Roman" w:cs="Times New Roman"/>
                <w:lang w:eastAsia="en-US"/>
              </w:rPr>
              <w:t>а</w:t>
            </w:r>
          </w:p>
        </w:tc>
      </w:tr>
    </w:tbl>
    <w:p w:rsidR="000B329C" w:rsidRDefault="000B329C" w:rsidP="00155A06">
      <w:pPr>
        <w:autoSpaceDN w:val="0"/>
        <w:adjustRightInd w:val="0"/>
        <w:spacing w:line="180" w:lineRule="atLeast"/>
        <w:jc w:val="both"/>
        <w:rPr>
          <w:rFonts w:ascii="Times New Roman" w:hAnsi="Times New Roman" w:cs="Times New Roman"/>
        </w:rPr>
      </w:pPr>
    </w:p>
    <w:p w:rsidR="000B329C" w:rsidRDefault="000B329C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B329C" w:rsidRDefault="000B329C" w:rsidP="000B329C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  К  Т</w:t>
      </w:r>
    </w:p>
    <w:p w:rsidR="000B329C" w:rsidRDefault="000B329C" w:rsidP="000B329C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>
        <w:rPr>
          <w:rFonts w:ascii="Times New Roman" w:hAnsi="Times New Roman" w:cs="Times New Roman"/>
          <w:b/>
        </w:rPr>
        <w:br/>
      </w:r>
    </w:p>
    <w:p w:rsidR="000B329C" w:rsidRPr="000B329C" w:rsidRDefault="000B329C" w:rsidP="000B329C">
      <w:pPr>
        <w:autoSpaceDN w:val="0"/>
        <w:adjustRightInd w:val="0"/>
        <w:spacing w:line="180" w:lineRule="atLeast"/>
        <w:ind w:left="-709"/>
        <w:jc w:val="both"/>
        <w:rPr>
          <w:rFonts w:ascii="Times New Roman" w:eastAsia="Calibri" w:hAnsi="Times New Roman" w:cs="Times New Roman"/>
        </w:rPr>
      </w:pPr>
      <w:r w:rsidRPr="000B329C">
        <w:rPr>
          <w:rFonts w:ascii="Times New Roman" w:hAnsi="Times New Roman" w:cs="Times New Roman"/>
        </w:rPr>
        <w:t xml:space="preserve">1.Постановление №51 от 26.12.2025 г. «Об определении границ прилегающих территорий, на которых </w:t>
      </w:r>
      <w:r w:rsidRPr="000B329C">
        <w:rPr>
          <w:rFonts w:ascii="Times New Roman" w:eastAsia="Calibri" w:hAnsi="Times New Roman" w:cs="Times New Roman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0B329C">
        <w:rPr>
          <w:rFonts w:ascii="Times New Roman" w:hAnsi="Times New Roman" w:cs="Times New Roman"/>
        </w:rPr>
        <w:t xml:space="preserve"> на территории сельского поселения Герменчик Урванского муниципального района КБР»</w:t>
      </w:r>
    </w:p>
    <w:p w:rsidR="000B329C" w:rsidRPr="000B329C" w:rsidRDefault="000B329C" w:rsidP="000B329C">
      <w:pPr>
        <w:ind w:right="-1"/>
        <w:jc w:val="both"/>
        <w:rPr>
          <w:rFonts w:ascii="Times New Roman" w:hAnsi="Times New Roman" w:cs="Times New Roman"/>
        </w:rPr>
      </w:pPr>
    </w:p>
    <w:p w:rsidR="000B329C" w:rsidRDefault="000B329C" w:rsidP="000B329C">
      <w:pPr>
        <w:rPr>
          <w:rFonts w:ascii="Times New Roman" w:hAnsi="Times New Roman" w:cs="Times New Roman"/>
        </w:rPr>
      </w:pPr>
    </w:p>
    <w:p w:rsidR="000B329C" w:rsidRDefault="000B329C" w:rsidP="000B32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обнародования с 26 декабря 2025 г. по 26 января 2026 г.</w:t>
      </w:r>
    </w:p>
    <w:p w:rsidR="000B329C" w:rsidRDefault="000B329C" w:rsidP="000B329C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0B329C" w:rsidTr="000B329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0B329C" w:rsidTr="000B329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Пшихачев  С.М.</w:t>
            </w: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55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«Местная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0B329C" w:rsidTr="000B329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Ажиева З.М.</w:t>
            </w: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24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МКОУ СОШ                                                                                             с.п.Герменчик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0B329C" w:rsidTr="000B329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Карданова М.Б.</w:t>
            </w: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34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«ММБ  г.Нарткала</w:t>
            </w:r>
          </w:p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«Амбулатория  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9C" w:rsidRDefault="000B329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EF156B" w:rsidRPr="00155A06" w:rsidRDefault="00EF156B" w:rsidP="00155A06">
      <w:pPr>
        <w:autoSpaceDN w:val="0"/>
        <w:adjustRightInd w:val="0"/>
        <w:spacing w:line="180" w:lineRule="atLeast"/>
        <w:jc w:val="both"/>
        <w:rPr>
          <w:rFonts w:ascii="Times New Roman" w:hAnsi="Times New Roman" w:cs="Times New Roman"/>
        </w:rPr>
      </w:pPr>
    </w:p>
    <w:sectPr w:rsidR="00EF156B" w:rsidRPr="00155A06" w:rsidSect="00FE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800" w:rsidRDefault="00113800" w:rsidP="005E23C0">
      <w:r>
        <w:separator/>
      </w:r>
    </w:p>
  </w:endnote>
  <w:endnote w:type="continuationSeparator" w:id="1">
    <w:p w:rsidR="00113800" w:rsidRDefault="00113800" w:rsidP="005E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800" w:rsidRDefault="00113800" w:rsidP="005E23C0">
      <w:r>
        <w:separator/>
      </w:r>
    </w:p>
  </w:footnote>
  <w:footnote w:type="continuationSeparator" w:id="1">
    <w:p w:rsidR="00113800" w:rsidRDefault="00113800" w:rsidP="005E2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D25"/>
    <w:rsid w:val="000B329C"/>
    <w:rsid w:val="000E0E6F"/>
    <w:rsid w:val="00113800"/>
    <w:rsid w:val="00155A06"/>
    <w:rsid w:val="001A7B90"/>
    <w:rsid w:val="00376FE5"/>
    <w:rsid w:val="0038681A"/>
    <w:rsid w:val="00415003"/>
    <w:rsid w:val="005C6F92"/>
    <w:rsid w:val="005E23C0"/>
    <w:rsid w:val="00606604"/>
    <w:rsid w:val="00791A5E"/>
    <w:rsid w:val="007E2BB2"/>
    <w:rsid w:val="007F6F83"/>
    <w:rsid w:val="008E78BF"/>
    <w:rsid w:val="00911C9E"/>
    <w:rsid w:val="009C20AF"/>
    <w:rsid w:val="009E37CB"/>
    <w:rsid w:val="00BA2A39"/>
    <w:rsid w:val="00C5295B"/>
    <w:rsid w:val="00D16D25"/>
    <w:rsid w:val="00EC4FCF"/>
    <w:rsid w:val="00ED7EB6"/>
    <w:rsid w:val="00EF156B"/>
    <w:rsid w:val="00F95FAD"/>
    <w:rsid w:val="00FE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2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6D25"/>
    <w:rPr>
      <w:rFonts w:ascii="Times New Roman" w:hAnsi="Times New Roman" w:cs="Times New Roman"/>
    </w:rPr>
  </w:style>
  <w:style w:type="paragraph" w:styleId="a4">
    <w:name w:val="Body Text"/>
    <w:basedOn w:val="a"/>
    <w:link w:val="a5"/>
    <w:semiHidden/>
    <w:unhideWhenUsed/>
    <w:rsid w:val="009E37CB"/>
    <w:pPr>
      <w:widowControl/>
      <w:suppressAutoHyphens w:val="0"/>
      <w:autoSpaceDE/>
      <w:spacing w:after="120"/>
    </w:pPr>
    <w:rPr>
      <w:rFonts w:ascii="Times New Roman" w:hAnsi="Times New Roman" w:cs="Times New Roman"/>
      <w:kern w:val="0"/>
    </w:rPr>
  </w:style>
  <w:style w:type="character" w:customStyle="1" w:styleId="a5">
    <w:name w:val="Основной текст Знак"/>
    <w:basedOn w:val="a0"/>
    <w:link w:val="a4"/>
    <w:semiHidden/>
    <w:rsid w:val="009E3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uiPriority w:val="99"/>
    <w:unhideWhenUsed/>
    <w:rsid w:val="005E23C0"/>
    <w:rPr>
      <w:vertAlign w:val="superscript"/>
    </w:rPr>
  </w:style>
  <w:style w:type="paragraph" w:styleId="a7">
    <w:name w:val="footnote text"/>
    <w:basedOn w:val="a"/>
    <w:link w:val="a8"/>
    <w:uiPriority w:val="99"/>
    <w:rsid w:val="005E23C0"/>
    <w:pPr>
      <w:widowControl/>
      <w:suppressAutoHyphens w:val="0"/>
      <w:autoSpaceDE/>
    </w:pPr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E23C0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Абзац списка Знак"/>
    <w:link w:val="aa"/>
    <w:uiPriority w:val="34"/>
    <w:locked/>
    <w:rsid w:val="000B329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List Paragraph"/>
    <w:basedOn w:val="a"/>
    <w:link w:val="a9"/>
    <w:uiPriority w:val="34"/>
    <w:qFormat/>
    <w:rsid w:val="000B329C"/>
    <w:pPr>
      <w:suppressAutoHyphens w:val="0"/>
      <w:autoSpaceDE/>
      <w:ind w:left="720"/>
      <w:contextualSpacing/>
    </w:pPr>
    <w:rPr>
      <w:rFonts w:ascii="Courier New" w:eastAsia="Courier New" w:hAnsi="Courier New" w:cs="Courier New"/>
      <w:color w:val="000000"/>
      <w:kern w:val="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0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5098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10</cp:revision>
  <cp:lastPrinted>2025-12-26T13:38:00Z</cp:lastPrinted>
  <dcterms:created xsi:type="dcterms:W3CDTF">2025-11-20T12:28:00Z</dcterms:created>
  <dcterms:modified xsi:type="dcterms:W3CDTF">2025-12-26T14:00:00Z</dcterms:modified>
</cp:coreProperties>
</file>